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BB8D1" w14:textId="2DF8C10E" w:rsidR="006F7DA0" w:rsidRPr="00013243" w:rsidRDefault="006F7DA0" w:rsidP="006F7DA0">
      <w:pPr>
        <w:pStyle w:val="PlainText"/>
        <w:jc w:val="center"/>
        <w:rPr>
          <w:rFonts w:ascii="Calibri" w:hAnsi="Calibri" w:cs="Calibri"/>
          <w:b/>
          <w:bCs/>
          <w:sz w:val="24"/>
          <w:szCs w:val="24"/>
        </w:rPr>
      </w:pPr>
      <w:r w:rsidRPr="00013243">
        <w:rPr>
          <w:rFonts w:ascii="Calibri" w:hAnsi="Calibri" w:cs="Calibri"/>
          <w:b/>
          <w:bCs/>
          <w:sz w:val="24"/>
          <w:szCs w:val="24"/>
        </w:rPr>
        <w:t>THE VILLAGE SURGERY FORMBY</w:t>
      </w:r>
    </w:p>
    <w:p w14:paraId="611839A7" w14:textId="77777777" w:rsidR="006F7DA0" w:rsidRPr="00013243" w:rsidRDefault="006F7DA0" w:rsidP="006F7DA0">
      <w:pPr>
        <w:pStyle w:val="PlainText"/>
        <w:jc w:val="center"/>
        <w:rPr>
          <w:rFonts w:ascii="Calibri" w:hAnsi="Calibri" w:cs="Calibri"/>
          <w:b/>
          <w:bCs/>
          <w:sz w:val="24"/>
          <w:szCs w:val="24"/>
        </w:rPr>
      </w:pPr>
    </w:p>
    <w:p w14:paraId="3FA64695" w14:textId="5E9D87B9" w:rsidR="006F7DA0" w:rsidRPr="00013243" w:rsidRDefault="006F7DA0" w:rsidP="006F7DA0">
      <w:pPr>
        <w:pStyle w:val="PlainText"/>
        <w:jc w:val="center"/>
        <w:rPr>
          <w:rFonts w:ascii="Calibri" w:hAnsi="Calibri" w:cs="Calibri"/>
          <w:b/>
          <w:bCs/>
          <w:sz w:val="24"/>
          <w:szCs w:val="24"/>
        </w:rPr>
      </w:pPr>
      <w:r w:rsidRPr="00013243">
        <w:rPr>
          <w:rFonts w:ascii="Calibri" w:hAnsi="Calibri" w:cs="Calibri"/>
          <w:b/>
          <w:bCs/>
          <w:sz w:val="24"/>
          <w:szCs w:val="24"/>
        </w:rPr>
        <w:t>PRACTICE PHARMACY TECHNICIAN</w:t>
      </w:r>
    </w:p>
    <w:p w14:paraId="684844C5" w14:textId="77777777" w:rsidR="006F7DA0" w:rsidRPr="00013243" w:rsidRDefault="006F7DA0" w:rsidP="006F7DA0">
      <w:pPr>
        <w:pStyle w:val="PlainText"/>
        <w:rPr>
          <w:rFonts w:ascii="Calibri" w:hAnsi="Calibri" w:cs="Calibri"/>
          <w:b/>
          <w:bCs/>
          <w:sz w:val="24"/>
          <w:szCs w:val="24"/>
        </w:rPr>
      </w:pPr>
    </w:p>
    <w:p w14:paraId="3CE7F34C" w14:textId="181B39EA" w:rsidR="006F7DA0" w:rsidRDefault="00013243" w:rsidP="006F7DA0">
      <w:pPr>
        <w:pStyle w:val="PlainText"/>
        <w:rPr>
          <w:rFonts w:ascii="Calibri" w:hAnsi="Calibri" w:cs="Calibri"/>
          <w:b/>
          <w:bCs/>
          <w:sz w:val="24"/>
          <w:szCs w:val="24"/>
        </w:rPr>
      </w:pPr>
      <w:r>
        <w:rPr>
          <w:rFonts w:ascii="Calibri" w:hAnsi="Calibri" w:cs="Calibri"/>
          <w:b/>
          <w:bCs/>
          <w:sz w:val="24"/>
          <w:szCs w:val="24"/>
        </w:rPr>
        <w:t>Hours: 30 per week (full time would be considered)</w:t>
      </w:r>
    </w:p>
    <w:p w14:paraId="0A7D4032" w14:textId="21A40A01" w:rsidR="007C470B" w:rsidRDefault="007C470B" w:rsidP="006F7DA0">
      <w:pPr>
        <w:pStyle w:val="PlainText"/>
        <w:rPr>
          <w:rFonts w:ascii="Calibri" w:hAnsi="Calibri" w:cs="Calibri"/>
          <w:b/>
          <w:bCs/>
          <w:sz w:val="24"/>
          <w:szCs w:val="24"/>
        </w:rPr>
      </w:pPr>
      <w:r>
        <w:rPr>
          <w:rFonts w:ascii="Calibri" w:hAnsi="Calibri" w:cs="Calibri"/>
          <w:b/>
          <w:bCs/>
          <w:sz w:val="24"/>
          <w:szCs w:val="24"/>
        </w:rPr>
        <w:t>Accountable to Senior Partner / Prescribing Lead</w:t>
      </w:r>
    </w:p>
    <w:p w14:paraId="54E7D9FF" w14:textId="601EF2D5" w:rsidR="007C470B" w:rsidRDefault="007C470B" w:rsidP="006F7DA0">
      <w:pPr>
        <w:pStyle w:val="PlainText"/>
        <w:rPr>
          <w:rFonts w:ascii="Calibri" w:hAnsi="Calibri" w:cs="Calibri"/>
          <w:b/>
          <w:bCs/>
          <w:sz w:val="24"/>
          <w:szCs w:val="24"/>
        </w:rPr>
      </w:pPr>
      <w:r>
        <w:rPr>
          <w:rFonts w:ascii="Calibri" w:hAnsi="Calibri" w:cs="Calibri"/>
          <w:b/>
          <w:bCs/>
          <w:sz w:val="24"/>
          <w:szCs w:val="24"/>
        </w:rPr>
        <w:t>Responsible to Practice Pharmacist / Practice Manager</w:t>
      </w:r>
    </w:p>
    <w:p w14:paraId="223CA23E" w14:textId="77777777" w:rsidR="00013243" w:rsidRPr="00013243" w:rsidRDefault="00013243" w:rsidP="006F7DA0">
      <w:pPr>
        <w:pStyle w:val="PlainText"/>
        <w:rPr>
          <w:rFonts w:ascii="Calibri" w:hAnsi="Calibri" w:cs="Calibri"/>
          <w:b/>
          <w:bCs/>
          <w:sz w:val="24"/>
          <w:szCs w:val="24"/>
        </w:rPr>
      </w:pPr>
    </w:p>
    <w:p w14:paraId="63E77874" w14:textId="37832324" w:rsidR="006F7DA0" w:rsidRPr="00013243" w:rsidRDefault="006F7DA0" w:rsidP="006F7DA0">
      <w:pPr>
        <w:pStyle w:val="PlainText"/>
        <w:rPr>
          <w:rFonts w:ascii="Calibri" w:hAnsi="Calibri" w:cs="Calibri"/>
          <w:b/>
          <w:bCs/>
          <w:sz w:val="24"/>
          <w:szCs w:val="24"/>
        </w:rPr>
      </w:pPr>
      <w:r w:rsidRPr="00013243">
        <w:rPr>
          <w:rFonts w:ascii="Calibri" w:hAnsi="Calibri" w:cs="Calibri"/>
          <w:b/>
          <w:bCs/>
          <w:sz w:val="24"/>
          <w:szCs w:val="24"/>
        </w:rPr>
        <w:t>Job Summary</w:t>
      </w:r>
    </w:p>
    <w:p w14:paraId="4204F2C6" w14:textId="77777777" w:rsidR="006F7DA0" w:rsidRPr="00013243" w:rsidRDefault="006F7DA0" w:rsidP="006F7DA0">
      <w:pPr>
        <w:pStyle w:val="PlainText"/>
        <w:rPr>
          <w:rFonts w:ascii="Calibri" w:hAnsi="Calibri" w:cs="Calibri"/>
          <w:sz w:val="24"/>
          <w:szCs w:val="24"/>
        </w:rPr>
      </w:pPr>
    </w:p>
    <w:p w14:paraId="52E280B4" w14:textId="58999316" w:rsidR="006F7DA0" w:rsidRPr="00013243" w:rsidRDefault="006F7DA0" w:rsidP="006F7DA0">
      <w:pPr>
        <w:pStyle w:val="PlainText"/>
        <w:rPr>
          <w:rFonts w:ascii="Calibri" w:hAnsi="Calibri" w:cs="Calibri"/>
          <w:sz w:val="24"/>
          <w:szCs w:val="24"/>
        </w:rPr>
      </w:pPr>
      <w:r w:rsidRPr="00013243">
        <w:rPr>
          <w:rFonts w:ascii="Calibri" w:hAnsi="Calibri" w:cs="Calibri"/>
          <w:sz w:val="24"/>
          <w:szCs w:val="24"/>
        </w:rPr>
        <w:t xml:space="preserve">The post-holder will be an experienced, registered Pharmacy Technician who will play a pivotal role in supporting our clinical team of 8 GPs and practice </w:t>
      </w:r>
      <w:r w:rsidR="007256A9" w:rsidRPr="00013243">
        <w:rPr>
          <w:rFonts w:ascii="Calibri" w:hAnsi="Calibri" w:cs="Calibri"/>
          <w:sz w:val="24"/>
          <w:szCs w:val="24"/>
        </w:rPr>
        <w:t>pharmacists.</w:t>
      </w:r>
      <w:r w:rsidRPr="00013243">
        <w:rPr>
          <w:rFonts w:ascii="Calibri" w:hAnsi="Calibri" w:cs="Calibri"/>
          <w:sz w:val="24"/>
          <w:szCs w:val="24"/>
        </w:rPr>
        <w:t xml:space="preserve"> Operating autonomously within our EMIS-based workflow, you will lead on medicines reconciliation, high-risk drug monitoring systems, repeat prescribing updates, and clinical safety audits to optimise patient care across our 15,000-patient population.</w:t>
      </w:r>
    </w:p>
    <w:p w14:paraId="56704D02" w14:textId="77777777" w:rsidR="006F7DA0" w:rsidRPr="00013243" w:rsidRDefault="006F7DA0" w:rsidP="006F7DA0">
      <w:pPr>
        <w:pStyle w:val="PlainText"/>
        <w:rPr>
          <w:rFonts w:ascii="Calibri" w:hAnsi="Calibri" w:cs="Calibri"/>
          <w:sz w:val="24"/>
          <w:szCs w:val="24"/>
        </w:rPr>
      </w:pPr>
    </w:p>
    <w:p w14:paraId="2D473AD7" w14:textId="77777777" w:rsidR="006F7DA0" w:rsidRPr="00013243" w:rsidRDefault="006F7DA0" w:rsidP="006F7DA0">
      <w:pPr>
        <w:pStyle w:val="PlainText"/>
        <w:rPr>
          <w:rFonts w:ascii="Calibri" w:hAnsi="Calibri" w:cs="Calibri"/>
          <w:b/>
          <w:bCs/>
          <w:sz w:val="24"/>
          <w:szCs w:val="24"/>
        </w:rPr>
      </w:pPr>
      <w:r w:rsidRPr="00013243">
        <w:rPr>
          <w:rFonts w:ascii="Calibri" w:hAnsi="Calibri" w:cs="Calibri"/>
          <w:b/>
          <w:bCs/>
          <w:sz w:val="24"/>
          <w:szCs w:val="24"/>
        </w:rPr>
        <w:t>Key Responsibilities</w:t>
      </w:r>
    </w:p>
    <w:p w14:paraId="20A92046" w14:textId="77777777" w:rsidR="006F7DA0" w:rsidRPr="00013243" w:rsidRDefault="006F7DA0" w:rsidP="006F7DA0">
      <w:pPr>
        <w:pStyle w:val="PlainText"/>
        <w:numPr>
          <w:ilvl w:val="0"/>
          <w:numId w:val="1"/>
        </w:numPr>
        <w:rPr>
          <w:rFonts w:ascii="Calibri" w:hAnsi="Calibri" w:cs="Calibri"/>
          <w:sz w:val="24"/>
          <w:szCs w:val="24"/>
        </w:rPr>
      </w:pPr>
      <w:r w:rsidRPr="00013243">
        <w:rPr>
          <w:rFonts w:ascii="Calibri" w:hAnsi="Calibri" w:cs="Calibri"/>
          <w:sz w:val="24"/>
          <w:szCs w:val="24"/>
        </w:rPr>
        <w:t>Prescribing Safety &amp; EMIS Optimization: Utilise EMIS Web to design, run, and action clinical searches for high-risk drug monitoring, Quality and Outcomes Framework (QOF) targets, and MHRA drug safety alerts.</w:t>
      </w:r>
    </w:p>
    <w:p w14:paraId="1347F2ED" w14:textId="6B56E858" w:rsidR="006F7DA0" w:rsidRPr="00013243" w:rsidRDefault="006F7DA0" w:rsidP="006F7DA0">
      <w:pPr>
        <w:pStyle w:val="PlainText"/>
        <w:numPr>
          <w:ilvl w:val="0"/>
          <w:numId w:val="1"/>
        </w:numPr>
        <w:rPr>
          <w:rFonts w:ascii="Calibri" w:hAnsi="Calibri" w:cs="Calibri"/>
          <w:sz w:val="24"/>
          <w:szCs w:val="24"/>
        </w:rPr>
      </w:pPr>
      <w:r w:rsidRPr="00013243">
        <w:rPr>
          <w:rFonts w:ascii="Calibri" w:hAnsi="Calibri" w:cs="Calibri"/>
          <w:sz w:val="24"/>
          <w:szCs w:val="24"/>
        </w:rPr>
        <w:t>Medicines Reconciliation: Lead the processing of any hospital discharge summaries (not completed by MMT), clinic letters, and external transfer records, ensuring accurate updating of EMIS medication profiles and coordinating necessary laboratory follow-ups.</w:t>
      </w:r>
    </w:p>
    <w:p w14:paraId="4A3F2B3D" w14:textId="77777777" w:rsidR="006F7DA0" w:rsidRPr="00013243" w:rsidRDefault="006F7DA0" w:rsidP="006F7DA0">
      <w:pPr>
        <w:pStyle w:val="PlainText"/>
        <w:numPr>
          <w:ilvl w:val="0"/>
          <w:numId w:val="1"/>
        </w:numPr>
        <w:rPr>
          <w:rFonts w:ascii="Calibri" w:hAnsi="Calibri" w:cs="Calibri"/>
          <w:sz w:val="24"/>
          <w:szCs w:val="24"/>
        </w:rPr>
      </w:pPr>
      <w:r w:rsidRPr="00013243">
        <w:rPr>
          <w:rFonts w:ascii="Calibri" w:hAnsi="Calibri" w:cs="Calibri"/>
          <w:sz w:val="24"/>
          <w:szCs w:val="24"/>
        </w:rPr>
        <w:t>Patient Monitoring &amp; Synchronisation: Proactively manage patient recalls for medication monitoring, review prescribing cycles to synchronise repeat medication, and minimise medication waste.</w:t>
      </w:r>
    </w:p>
    <w:p w14:paraId="746AA563" w14:textId="77777777" w:rsidR="006F7DA0" w:rsidRPr="00013243" w:rsidRDefault="006F7DA0" w:rsidP="006F7DA0">
      <w:pPr>
        <w:pStyle w:val="PlainText"/>
        <w:numPr>
          <w:ilvl w:val="0"/>
          <w:numId w:val="1"/>
        </w:numPr>
        <w:rPr>
          <w:rFonts w:ascii="Calibri" w:hAnsi="Calibri" w:cs="Calibri"/>
          <w:sz w:val="24"/>
          <w:szCs w:val="24"/>
        </w:rPr>
      </w:pPr>
      <w:r w:rsidRPr="00013243">
        <w:rPr>
          <w:rFonts w:ascii="Calibri" w:hAnsi="Calibri" w:cs="Calibri"/>
          <w:sz w:val="24"/>
          <w:szCs w:val="24"/>
        </w:rPr>
        <w:t>Repeat Prescribing Support:  Address complex prescription queries from patients, local community pharmacies, and administrative staff, operating within agreed practice protocols.</w:t>
      </w:r>
    </w:p>
    <w:p w14:paraId="3A57CC30" w14:textId="77777777" w:rsidR="006F7DA0" w:rsidRPr="00013243" w:rsidRDefault="006F7DA0" w:rsidP="006F7DA0">
      <w:pPr>
        <w:pStyle w:val="PlainText"/>
        <w:numPr>
          <w:ilvl w:val="0"/>
          <w:numId w:val="1"/>
        </w:numPr>
        <w:rPr>
          <w:rFonts w:ascii="Calibri" w:hAnsi="Calibri" w:cs="Calibri"/>
          <w:sz w:val="24"/>
          <w:szCs w:val="24"/>
        </w:rPr>
      </w:pPr>
      <w:r w:rsidRPr="00013243">
        <w:rPr>
          <w:rFonts w:ascii="Calibri" w:hAnsi="Calibri" w:cs="Calibri"/>
          <w:sz w:val="24"/>
          <w:szCs w:val="24"/>
        </w:rPr>
        <w:t>Clinical Audits: Undertake regular prescribing audits to support the practice with local Integrated Care Board (ICB) cost-effectiveness targets and safety initiatives.</w:t>
      </w:r>
    </w:p>
    <w:p w14:paraId="554125C7" w14:textId="77777777" w:rsidR="006F7DA0" w:rsidRPr="00013243" w:rsidRDefault="006F7DA0" w:rsidP="006F7DA0">
      <w:pPr>
        <w:pStyle w:val="PlainText"/>
        <w:numPr>
          <w:ilvl w:val="0"/>
          <w:numId w:val="1"/>
        </w:numPr>
        <w:rPr>
          <w:rFonts w:ascii="Calibri" w:hAnsi="Calibri" w:cs="Calibri"/>
          <w:sz w:val="24"/>
          <w:szCs w:val="24"/>
        </w:rPr>
      </w:pPr>
      <w:r w:rsidRPr="00013243">
        <w:rPr>
          <w:rFonts w:ascii="Calibri" w:hAnsi="Calibri" w:cs="Calibri"/>
          <w:sz w:val="24"/>
          <w:szCs w:val="24"/>
        </w:rPr>
        <w:t>Supporting practice admin and reception staff: Answering queries and complaints received via admin and reception staff in relation to medicines management and prescribing.</w:t>
      </w:r>
    </w:p>
    <w:p w14:paraId="5B0E5D0A" w14:textId="77777777" w:rsidR="00980899" w:rsidRPr="00013243" w:rsidRDefault="00980899" w:rsidP="00980899">
      <w:pPr>
        <w:pStyle w:val="PlainText"/>
        <w:numPr>
          <w:ilvl w:val="0"/>
          <w:numId w:val="1"/>
        </w:numPr>
        <w:rPr>
          <w:rFonts w:ascii="Calibri" w:hAnsi="Calibri" w:cs="Calibri"/>
          <w:b/>
          <w:bCs/>
          <w:sz w:val="24"/>
          <w:szCs w:val="24"/>
        </w:rPr>
      </w:pPr>
      <w:r w:rsidRPr="00013243">
        <w:rPr>
          <w:rFonts w:ascii="Calibri" w:hAnsi="Calibri" w:cs="Calibri"/>
          <w:sz w:val="24"/>
          <w:szCs w:val="24"/>
        </w:rPr>
        <w:t>Liaise with secondary care and patients regarding changes of medication where no communication has been received</w:t>
      </w:r>
    </w:p>
    <w:p w14:paraId="5114379A" w14:textId="77777777" w:rsidR="00980899" w:rsidRPr="00013243" w:rsidRDefault="00980899" w:rsidP="00980899">
      <w:pPr>
        <w:pStyle w:val="ListParagraph"/>
        <w:numPr>
          <w:ilvl w:val="0"/>
          <w:numId w:val="1"/>
        </w:numPr>
        <w:spacing w:after="0" w:line="240" w:lineRule="auto"/>
        <w:rPr>
          <w:rFonts w:ascii="Calibri" w:hAnsi="Calibri" w:cs="Calibri"/>
          <w:sz w:val="24"/>
          <w:szCs w:val="24"/>
        </w:rPr>
      </w:pPr>
      <w:r w:rsidRPr="00013243">
        <w:rPr>
          <w:rFonts w:ascii="Calibri" w:hAnsi="Calibri" w:cs="Calibri"/>
          <w:sz w:val="24"/>
          <w:szCs w:val="24"/>
        </w:rPr>
        <w:t>Liaise with Practice Pharmacist’s regarding queries relating to changes in medication that have not been updated on the screen</w:t>
      </w:r>
    </w:p>
    <w:p w14:paraId="0FA5E92A" w14:textId="77777777" w:rsidR="00980899" w:rsidRPr="00013243" w:rsidRDefault="00980899" w:rsidP="00980899">
      <w:pPr>
        <w:pStyle w:val="ListParagraph"/>
        <w:numPr>
          <w:ilvl w:val="0"/>
          <w:numId w:val="1"/>
        </w:numPr>
        <w:spacing w:after="0" w:line="240" w:lineRule="auto"/>
        <w:rPr>
          <w:rFonts w:ascii="Calibri" w:hAnsi="Calibri" w:cs="Calibri"/>
          <w:sz w:val="24"/>
          <w:szCs w:val="24"/>
        </w:rPr>
      </w:pPr>
      <w:r w:rsidRPr="00013243">
        <w:rPr>
          <w:rFonts w:ascii="Calibri" w:hAnsi="Calibri" w:cs="Calibri"/>
          <w:sz w:val="24"/>
          <w:szCs w:val="24"/>
        </w:rPr>
        <w:t>Distribute to appropriate GPs medication reviews or queries that need a review by a GP</w:t>
      </w:r>
    </w:p>
    <w:p w14:paraId="6AEE980B" w14:textId="77777777" w:rsidR="00980899" w:rsidRPr="00013243" w:rsidRDefault="00980899" w:rsidP="00980899">
      <w:pPr>
        <w:pStyle w:val="ListParagraph"/>
        <w:numPr>
          <w:ilvl w:val="0"/>
          <w:numId w:val="1"/>
        </w:numPr>
        <w:spacing w:after="0" w:line="240" w:lineRule="auto"/>
        <w:rPr>
          <w:rFonts w:ascii="Calibri" w:hAnsi="Calibri" w:cs="Calibri"/>
          <w:sz w:val="24"/>
          <w:szCs w:val="24"/>
        </w:rPr>
      </w:pPr>
      <w:r w:rsidRPr="00013243">
        <w:rPr>
          <w:rFonts w:ascii="Calibri" w:hAnsi="Calibri" w:cs="Calibri"/>
          <w:sz w:val="24"/>
          <w:szCs w:val="24"/>
        </w:rPr>
        <w:t>Highlight under or overuse of medication to Practice Pharmacist/GP</w:t>
      </w:r>
    </w:p>
    <w:p w14:paraId="5E4BC924" w14:textId="77777777" w:rsidR="00980899" w:rsidRPr="00013243" w:rsidRDefault="00980899" w:rsidP="00980899">
      <w:pPr>
        <w:numPr>
          <w:ilvl w:val="0"/>
          <w:numId w:val="1"/>
        </w:numPr>
        <w:spacing w:after="0" w:line="240" w:lineRule="auto"/>
        <w:rPr>
          <w:rFonts w:ascii="Calibri" w:hAnsi="Calibri" w:cs="Calibri"/>
          <w:sz w:val="24"/>
          <w:szCs w:val="24"/>
        </w:rPr>
      </w:pPr>
      <w:r w:rsidRPr="00013243">
        <w:rPr>
          <w:rFonts w:ascii="Calibri" w:hAnsi="Calibri" w:cs="Calibri"/>
          <w:sz w:val="24"/>
          <w:szCs w:val="24"/>
        </w:rPr>
        <w:t>Manage patients on weekly prescriptions using blister packs to ensure prescriptions are amended when necessary and changes are communicated with appropriate chemist in a timely fashion</w:t>
      </w:r>
    </w:p>
    <w:p w14:paraId="3F53230D" w14:textId="77777777" w:rsidR="006F7DA0" w:rsidRPr="00013243" w:rsidRDefault="006F7DA0" w:rsidP="006F7DA0">
      <w:pPr>
        <w:pStyle w:val="PlainText"/>
        <w:rPr>
          <w:rFonts w:ascii="Calibri" w:hAnsi="Calibri" w:cs="Calibri"/>
          <w:sz w:val="24"/>
          <w:szCs w:val="24"/>
        </w:rPr>
      </w:pPr>
    </w:p>
    <w:p w14:paraId="2EA87F44" w14:textId="77777777" w:rsidR="00980899" w:rsidRPr="00013243" w:rsidRDefault="00980899" w:rsidP="006F7DA0">
      <w:pPr>
        <w:pStyle w:val="PlainText"/>
        <w:rPr>
          <w:rFonts w:ascii="Calibri" w:hAnsi="Calibri" w:cs="Calibri"/>
          <w:sz w:val="24"/>
          <w:szCs w:val="24"/>
        </w:rPr>
      </w:pPr>
    </w:p>
    <w:p w14:paraId="252AF4C4" w14:textId="77777777" w:rsidR="00980899" w:rsidRPr="00013243" w:rsidRDefault="00980899" w:rsidP="006F7DA0">
      <w:pPr>
        <w:pStyle w:val="PlainText"/>
        <w:rPr>
          <w:rFonts w:ascii="Calibri" w:hAnsi="Calibri" w:cs="Calibri"/>
          <w:sz w:val="24"/>
          <w:szCs w:val="24"/>
        </w:rPr>
      </w:pPr>
    </w:p>
    <w:p w14:paraId="2E4E6574" w14:textId="77777777" w:rsidR="00980899" w:rsidRPr="00013243" w:rsidRDefault="00980899" w:rsidP="006F7DA0">
      <w:pPr>
        <w:pStyle w:val="PlainText"/>
        <w:rPr>
          <w:rFonts w:ascii="Calibri" w:hAnsi="Calibri" w:cs="Calibri"/>
          <w:sz w:val="24"/>
          <w:szCs w:val="24"/>
        </w:rPr>
      </w:pPr>
    </w:p>
    <w:p w14:paraId="10265010" w14:textId="77777777" w:rsidR="005F58B3" w:rsidRPr="00013243" w:rsidRDefault="006F7DA0" w:rsidP="005F58B3">
      <w:pPr>
        <w:pStyle w:val="PlainText"/>
        <w:rPr>
          <w:rFonts w:ascii="Calibri" w:hAnsi="Calibri" w:cs="Calibri"/>
          <w:b/>
          <w:bCs/>
          <w:sz w:val="24"/>
          <w:szCs w:val="24"/>
        </w:rPr>
      </w:pPr>
      <w:r w:rsidRPr="00013243">
        <w:rPr>
          <w:rFonts w:ascii="Calibri" w:hAnsi="Calibri" w:cs="Calibri"/>
          <w:b/>
          <w:bCs/>
          <w:sz w:val="24"/>
          <w:szCs w:val="24"/>
        </w:rPr>
        <w:t>Secondary responsibilities:</w:t>
      </w:r>
    </w:p>
    <w:p w14:paraId="3231224B" w14:textId="77777777" w:rsidR="005F58B3" w:rsidRPr="00013243" w:rsidRDefault="005F58B3" w:rsidP="006F7DA0">
      <w:pPr>
        <w:pStyle w:val="PlainText"/>
        <w:rPr>
          <w:rFonts w:ascii="Calibri" w:hAnsi="Calibri" w:cs="Calibri"/>
          <w:b/>
          <w:bCs/>
          <w:sz w:val="24"/>
          <w:szCs w:val="24"/>
        </w:rPr>
      </w:pPr>
    </w:p>
    <w:p w14:paraId="58B133EE" w14:textId="77777777" w:rsidR="006F7DA0" w:rsidRPr="00013243" w:rsidRDefault="006F7DA0" w:rsidP="006F7DA0">
      <w:pPr>
        <w:pStyle w:val="PlainText"/>
        <w:numPr>
          <w:ilvl w:val="0"/>
          <w:numId w:val="2"/>
        </w:numPr>
        <w:rPr>
          <w:rFonts w:ascii="Calibri" w:hAnsi="Calibri" w:cs="Calibri"/>
          <w:sz w:val="24"/>
          <w:szCs w:val="24"/>
        </w:rPr>
      </w:pPr>
      <w:r w:rsidRPr="00013243">
        <w:rPr>
          <w:rFonts w:ascii="Calibri" w:hAnsi="Calibri" w:cs="Calibri"/>
          <w:sz w:val="24"/>
          <w:szCs w:val="24"/>
        </w:rPr>
        <w:t>Partake in practice clinical team meetings</w:t>
      </w:r>
    </w:p>
    <w:p w14:paraId="21221D49" w14:textId="77777777" w:rsidR="006F7DA0" w:rsidRPr="00013243" w:rsidRDefault="006F7DA0" w:rsidP="006F7DA0">
      <w:pPr>
        <w:pStyle w:val="PlainText"/>
        <w:numPr>
          <w:ilvl w:val="0"/>
          <w:numId w:val="2"/>
        </w:numPr>
        <w:rPr>
          <w:rFonts w:ascii="Calibri" w:hAnsi="Calibri" w:cs="Calibri"/>
          <w:sz w:val="24"/>
          <w:szCs w:val="24"/>
        </w:rPr>
      </w:pPr>
      <w:r w:rsidRPr="00013243">
        <w:rPr>
          <w:rFonts w:ascii="Calibri" w:hAnsi="Calibri" w:cs="Calibri"/>
          <w:sz w:val="24"/>
          <w:szCs w:val="24"/>
        </w:rPr>
        <w:t>Contribute to the development of the strategic objectives of the practice, providing your specialist knowledge to transformation projects</w:t>
      </w:r>
    </w:p>
    <w:p w14:paraId="34CA3B9B" w14:textId="77777777" w:rsidR="006F7DA0" w:rsidRPr="00013243" w:rsidRDefault="006F7DA0" w:rsidP="006F7DA0">
      <w:pPr>
        <w:pStyle w:val="PlainText"/>
        <w:numPr>
          <w:ilvl w:val="0"/>
          <w:numId w:val="2"/>
        </w:numPr>
        <w:rPr>
          <w:rFonts w:ascii="Calibri" w:hAnsi="Calibri" w:cs="Calibri"/>
          <w:sz w:val="24"/>
          <w:szCs w:val="24"/>
        </w:rPr>
      </w:pPr>
      <w:r w:rsidRPr="00013243">
        <w:rPr>
          <w:rFonts w:ascii="Calibri" w:hAnsi="Calibri" w:cs="Calibri"/>
          <w:sz w:val="24"/>
          <w:szCs w:val="24"/>
        </w:rPr>
        <w:t>Input to the development and updating of practice pharmacy policies and protocols</w:t>
      </w:r>
    </w:p>
    <w:p w14:paraId="74492A15" w14:textId="77777777" w:rsidR="00D2148E" w:rsidRPr="00013243" w:rsidRDefault="00D2148E">
      <w:pPr>
        <w:rPr>
          <w:rFonts w:ascii="Calibri" w:hAnsi="Calibri" w:cs="Calibri"/>
          <w:sz w:val="24"/>
          <w:szCs w:val="24"/>
        </w:rPr>
      </w:pPr>
    </w:p>
    <w:p w14:paraId="76E2849B" w14:textId="1BD34FA9" w:rsidR="00E251B5" w:rsidRPr="007256A9" w:rsidRDefault="00E251B5" w:rsidP="007256A9">
      <w:pPr>
        <w:tabs>
          <w:tab w:val="left" w:pos="2268"/>
        </w:tabs>
        <w:rPr>
          <w:rFonts w:ascii="Calibri" w:hAnsi="Calibri" w:cs="Calibri"/>
          <w:bCs/>
          <w:color w:val="000000"/>
          <w:sz w:val="24"/>
          <w:szCs w:val="24"/>
        </w:rPr>
      </w:pPr>
      <w:r w:rsidRPr="00013243">
        <w:rPr>
          <w:rFonts w:ascii="Calibri" w:hAnsi="Calibri" w:cs="Calibri"/>
          <w:b/>
          <w:bCs/>
          <w:color w:val="000000"/>
          <w:sz w:val="24"/>
          <w:szCs w:val="24"/>
        </w:rPr>
        <w:t>Confidentiality:</w:t>
      </w:r>
    </w:p>
    <w:p w14:paraId="6B06152F" w14:textId="77777777" w:rsidR="00E251B5" w:rsidRPr="00013243" w:rsidRDefault="00E251B5" w:rsidP="00E251B5">
      <w:pPr>
        <w:numPr>
          <w:ilvl w:val="0"/>
          <w:numId w:val="6"/>
        </w:numPr>
        <w:tabs>
          <w:tab w:val="left" w:pos="2268"/>
        </w:tabs>
        <w:spacing w:after="0" w:line="240" w:lineRule="auto"/>
        <w:rPr>
          <w:rFonts w:ascii="Calibri" w:hAnsi="Calibri" w:cs="Calibri"/>
          <w:color w:val="000000"/>
          <w:sz w:val="24"/>
          <w:szCs w:val="24"/>
        </w:rPr>
      </w:pPr>
      <w:proofErr w:type="gramStart"/>
      <w:r w:rsidRPr="00013243">
        <w:rPr>
          <w:rFonts w:ascii="Calibri" w:hAnsi="Calibri" w:cs="Calibri"/>
          <w:color w:val="000000"/>
          <w:sz w:val="24"/>
          <w:szCs w:val="24"/>
        </w:rPr>
        <w:t>In the course of</w:t>
      </w:r>
      <w:proofErr w:type="gramEnd"/>
      <w:r w:rsidRPr="00013243">
        <w:rPr>
          <w:rFonts w:ascii="Calibri" w:hAnsi="Calibri" w:cs="Calibri"/>
          <w:color w:val="000000"/>
          <w:sz w:val="24"/>
          <w:szCs w:val="24"/>
        </w:rPr>
        <w:t xml:space="preserve"> seeking treatment, patients entrust us with, or allow us to gather, sensitive information in relation to their health and other matters.   They do so in confidence and have the right to expect that staff will respect their privacy and act appropriately</w:t>
      </w:r>
    </w:p>
    <w:p w14:paraId="6367950C" w14:textId="77777777" w:rsidR="00E251B5" w:rsidRPr="00013243" w:rsidRDefault="00E251B5" w:rsidP="00E251B5">
      <w:pPr>
        <w:numPr>
          <w:ilvl w:val="0"/>
          <w:numId w:val="6"/>
        </w:numPr>
        <w:tabs>
          <w:tab w:val="left" w:pos="2268"/>
        </w:tabs>
        <w:spacing w:after="0" w:line="240" w:lineRule="auto"/>
        <w:rPr>
          <w:rFonts w:ascii="Calibri" w:hAnsi="Calibri" w:cs="Calibri"/>
          <w:color w:val="000000"/>
          <w:sz w:val="24"/>
          <w:szCs w:val="24"/>
        </w:rPr>
      </w:pPr>
      <w:r w:rsidRPr="00013243">
        <w:rPr>
          <w:rFonts w:ascii="Calibri" w:hAnsi="Calibri" w:cs="Calibri"/>
          <w:color w:val="000000"/>
          <w:sz w:val="24"/>
          <w:szCs w:val="24"/>
        </w:rPr>
        <w:t xml:space="preserve">In the performance of the duties outlined in this job description, the post-holder may have access to confidential information relating to patients and their </w:t>
      </w:r>
      <w:proofErr w:type="spellStart"/>
      <w:r w:rsidRPr="00013243">
        <w:rPr>
          <w:rFonts w:ascii="Calibri" w:hAnsi="Calibri" w:cs="Calibri"/>
          <w:color w:val="000000"/>
          <w:sz w:val="24"/>
          <w:szCs w:val="24"/>
        </w:rPr>
        <w:t>carers</w:t>
      </w:r>
      <w:proofErr w:type="spellEnd"/>
      <w:r w:rsidRPr="00013243">
        <w:rPr>
          <w:rFonts w:ascii="Calibri" w:hAnsi="Calibri" w:cs="Calibri"/>
          <w:color w:val="000000"/>
          <w:sz w:val="24"/>
          <w:szCs w:val="24"/>
        </w:rPr>
        <w:t>, practice staff and other healthcare workers.  They may also have access to information relating to the practice as a business organisation.  All such information from any source is to be regarded as strictly confidential</w:t>
      </w:r>
    </w:p>
    <w:p w14:paraId="17CDD9A2" w14:textId="77777777" w:rsidR="00E251B5" w:rsidRPr="00013243" w:rsidRDefault="00E251B5" w:rsidP="00E251B5">
      <w:pPr>
        <w:numPr>
          <w:ilvl w:val="0"/>
          <w:numId w:val="6"/>
        </w:numPr>
        <w:tabs>
          <w:tab w:val="left" w:pos="2268"/>
        </w:tabs>
        <w:spacing w:after="0" w:line="240" w:lineRule="auto"/>
        <w:rPr>
          <w:rFonts w:ascii="Calibri" w:hAnsi="Calibri" w:cs="Calibri"/>
          <w:color w:val="000000"/>
          <w:sz w:val="24"/>
          <w:szCs w:val="24"/>
        </w:rPr>
      </w:pPr>
      <w:r w:rsidRPr="00013243">
        <w:rPr>
          <w:rFonts w:ascii="Calibri" w:hAnsi="Calibri" w:cs="Calibri"/>
          <w:color w:val="000000"/>
          <w:sz w:val="24"/>
          <w:szCs w:val="24"/>
        </w:rPr>
        <w:t>Information relating to patients, carers, colleagues, other healthcare workers or the business of the practice may only be divulged to authorised persons in accordance with the practice policies and procedures relating to confidentiality and the protection of personal and sensitive data</w:t>
      </w:r>
    </w:p>
    <w:p w14:paraId="4F22E162" w14:textId="77777777" w:rsidR="00E251B5" w:rsidRPr="00013243" w:rsidRDefault="00E251B5" w:rsidP="00E251B5">
      <w:pPr>
        <w:rPr>
          <w:rFonts w:ascii="Calibri" w:hAnsi="Calibri" w:cs="Calibri"/>
          <w:color w:val="000000"/>
          <w:sz w:val="24"/>
          <w:szCs w:val="24"/>
        </w:rPr>
      </w:pPr>
    </w:p>
    <w:p w14:paraId="7B6A9DE8" w14:textId="77777777" w:rsidR="00E251B5" w:rsidRPr="00013243" w:rsidRDefault="00E251B5" w:rsidP="00E251B5">
      <w:pPr>
        <w:tabs>
          <w:tab w:val="left" w:pos="2268"/>
        </w:tabs>
        <w:rPr>
          <w:rFonts w:ascii="Calibri" w:hAnsi="Calibri" w:cs="Calibri"/>
          <w:bCs/>
          <w:color w:val="000000"/>
          <w:sz w:val="24"/>
          <w:szCs w:val="24"/>
        </w:rPr>
      </w:pPr>
      <w:r w:rsidRPr="00013243">
        <w:rPr>
          <w:rFonts w:ascii="Calibri" w:hAnsi="Calibri" w:cs="Calibri"/>
          <w:b/>
          <w:bCs/>
          <w:color w:val="000000"/>
          <w:sz w:val="24"/>
          <w:szCs w:val="24"/>
        </w:rPr>
        <w:t>Health &amp; safety:</w:t>
      </w:r>
    </w:p>
    <w:p w14:paraId="2F65587A" w14:textId="77777777" w:rsidR="00E251B5" w:rsidRPr="00013243" w:rsidRDefault="00E251B5" w:rsidP="00E251B5">
      <w:pPr>
        <w:tabs>
          <w:tab w:val="left" w:pos="2268"/>
        </w:tabs>
        <w:rPr>
          <w:rFonts w:ascii="Calibri" w:hAnsi="Calibri" w:cs="Calibri"/>
          <w:bCs/>
          <w:color w:val="000000"/>
          <w:sz w:val="24"/>
          <w:szCs w:val="24"/>
        </w:rPr>
      </w:pPr>
      <w:r w:rsidRPr="00013243">
        <w:rPr>
          <w:rFonts w:ascii="Calibri" w:hAnsi="Calibri" w:cs="Calibri"/>
          <w:color w:val="000000"/>
          <w:sz w:val="24"/>
          <w:szCs w:val="24"/>
        </w:rPr>
        <w:t>The post-holder will implement and lead on the full range of promotion and management their own and others’ health, safety and security as defined in the practice health &amp; safety policy, the practice health &amp; safety manual, and the practice infection control policy and published procedures. This will include (but will not be limited to):</w:t>
      </w:r>
    </w:p>
    <w:p w14:paraId="4F2618DF" w14:textId="77777777" w:rsidR="00E251B5" w:rsidRPr="00013243" w:rsidRDefault="00E251B5" w:rsidP="00E251B5">
      <w:pPr>
        <w:pStyle w:val="ListParagraph"/>
        <w:numPr>
          <w:ilvl w:val="0"/>
          <w:numId w:val="12"/>
        </w:numPr>
        <w:tabs>
          <w:tab w:val="left" w:pos="2268"/>
        </w:tabs>
        <w:rPr>
          <w:rFonts w:ascii="Calibri" w:hAnsi="Calibri" w:cs="Calibri"/>
          <w:bCs/>
          <w:color w:val="000000"/>
          <w:sz w:val="24"/>
          <w:szCs w:val="24"/>
        </w:rPr>
      </w:pPr>
      <w:r w:rsidRPr="00013243">
        <w:rPr>
          <w:rFonts w:ascii="Calibri" w:hAnsi="Calibri" w:cs="Calibri"/>
          <w:color w:val="000000"/>
          <w:sz w:val="24"/>
          <w:szCs w:val="24"/>
        </w:rPr>
        <w:t>Ensuring job holders across the practice adhere to their individual responsibilities for infection control and health and safety, using a system of observation, audit and check, hazard identification, questioning, reporting and risk management.</w:t>
      </w:r>
    </w:p>
    <w:p w14:paraId="131508BE" w14:textId="77777777" w:rsidR="00E251B5" w:rsidRPr="00013243" w:rsidRDefault="00E251B5" w:rsidP="00E251B5">
      <w:pPr>
        <w:pStyle w:val="ListParagraph"/>
        <w:numPr>
          <w:ilvl w:val="0"/>
          <w:numId w:val="12"/>
        </w:numPr>
        <w:tabs>
          <w:tab w:val="left" w:pos="2268"/>
        </w:tabs>
        <w:rPr>
          <w:rFonts w:ascii="Calibri" w:hAnsi="Calibri" w:cs="Calibri"/>
          <w:bCs/>
          <w:color w:val="000000"/>
          <w:sz w:val="24"/>
          <w:szCs w:val="24"/>
        </w:rPr>
      </w:pPr>
      <w:r w:rsidRPr="00013243">
        <w:rPr>
          <w:rFonts w:ascii="Calibri" w:hAnsi="Calibri" w:cs="Calibri"/>
          <w:color w:val="000000"/>
          <w:sz w:val="24"/>
          <w:szCs w:val="24"/>
        </w:rPr>
        <w:t>Maintain and up to date knowledge of health and safety and infection control statutory and best practice guidelines and ensure implementation across the business</w:t>
      </w:r>
    </w:p>
    <w:p w14:paraId="42719B28" w14:textId="77777777" w:rsidR="00E251B5" w:rsidRPr="00013243" w:rsidRDefault="00E251B5" w:rsidP="00E251B5">
      <w:pPr>
        <w:pStyle w:val="ListParagraph"/>
        <w:numPr>
          <w:ilvl w:val="0"/>
          <w:numId w:val="12"/>
        </w:numPr>
        <w:tabs>
          <w:tab w:val="left" w:pos="2268"/>
        </w:tabs>
        <w:rPr>
          <w:rFonts w:ascii="Calibri" w:hAnsi="Calibri" w:cs="Calibri"/>
          <w:bCs/>
          <w:color w:val="000000"/>
          <w:sz w:val="24"/>
          <w:szCs w:val="24"/>
        </w:rPr>
      </w:pPr>
      <w:r w:rsidRPr="00013243">
        <w:rPr>
          <w:rFonts w:ascii="Calibri" w:hAnsi="Calibri" w:cs="Calibri"/>
          <w:color w:val="000000"/>
          <w:sz w:val="24"/>
          <w:szCs w:val="24"/>
        </w:rPr>
        <w:t>Using personal security systems within the workplace according to practice guidelines</w:t>
      </w:r>
    </w:p>
    <w:p w14:paraId="72DC7F32" w14:textId="77777777" w:rsidR="00E251B5" w:rsidRPr="00013243" w:rsidRDefault="00E251B5" w:rsidP="00E251B5">
      <w:pPr>
        <w:pStyle w:val="ListParagraph"/>
        <w:numPr>
          <w:ilvl w:val="0"/>
          <w:numId w:val="12"/>
        </w:numPr>
        <w:tabs>
          <w:tab w:val="left" w:pos="2268"/>
        </w:tabs>
        <w:rPr>
          <w:rFonts w:ascii="Calibri" w:hAnsi="Calibri" w:cs="Calibri"/>
          <w:bCs/>
          <w:color w:val="000000"/>
          <w:sz w:val="24"/>
          <w:szCs w:val="24"/>
        </w:rPr>
      </w:pPr>
      <w:r w:rsidRPr="00013243">
        <w:rPr>
          <w:rFonts w:ascii="Calibri" w:hAnsi="Calibri" w:cs="Calibri"/>
          <w:color w:val="000000"/>
          <w:sz w:val="24"/>
          <w:szCs w:val="24"/>
        </w:rPr>
        <w:t>Identifying the risks involved in work activities and undertaking such activities in a way that manages those risks across the business</w:t>
      </w:r>
    </w:p>
    <w:p w14:paraId="1A8D4208" w14:textId="77777777" w:rsidR="00E251B5" w:rsidRPr="00013243" w:rsidRDefault="00E251B5" w:rsidP="00E251B5">
      <w:pPr>
        <w:pStyle w:val="ListParagraph"/>
        <w:numPr>
          <w:ilvl w:val="0"/>
          <w:numId w:val="12"/>
        </w:numPr>
        <w:tabs>
          <w:tab w:val="left" w:pos="2268"/>
        </w:tabs>
        <w:rPr>
          <w:rFonts w:ascii="Calibri" w:hAnsi="Calibri" w:cs="Calibri"/>
          <w:bCs/>
          <w:color w:val="000000"/>
          <w:sz w:val="24"/>
          <w:szCs w:val="24"/>
        </w:rPr>
      </w:pPr>
      <w:r w:rsidRPr="00013243">
        <w:rPr>
          <w:rFonts w:ascii="Calibri" w:hAnsi="Calibri" w:cs="Calibri"/>
          <w:color w:val="000000"/>
          <w:sz w:val="24"/>
          <w:szCs w:val="24"/>
        </w:rPr>
        <w:t>Making effective use of training to update knowledge and skills, and initiate and manage the training of others</w:t>
      </w:r>
    </w:p>
    <w:p w14:paraId="3A12000A" w14:textId="77777777" w:rsidR="00E251B5" w:rsidRPr="00013243" w:rsidRDefault="00E251B5" w:rsidP="00E251B5">
      <w:pPr>
        <w:pStyle w:val="ListParagraph"/>
        <w:numPr>
          <w:ilvl w:val="0"/>
          <w:numId w:val="12"/>
        </w:numPr>
        <w:tabs>
          <w:tab w:val="left" w:pos="2268"/>
        </w:tabs>
        <w:rPr>
          <w:rFonts w:ascii="Calibri" w:hAnsi="Calibri" w:cs="Calibri"/>
          <w:bCs/>
          <w:color w:val="000000"/>
          <w:sz w:val="24"/>
          <w:szCs w:val="24"/>
        </w:rPr>
      </w:pPr>
      <w:r w:rsidRPr="00013243">
        <w:rPr>
          <w:rFonts w:ascii="Calibri" w:hAnsi="Calibri" w:cs="Calibri"/>
          <w:color w:val="000000"/>
          <w:sz w:val="24"/>
          <w:szCs w:val="24"/>
        </w:rPr>
        <w:lastRenderedPageBreak/>
        <w:t>Using appropriate infection control procedures, maintaining work areas in a tidy and safe way and free from hazards, and initiation of remedial / corrective action where needed</w:t>
      </w:r>
    </w:p>
    <w:p w14:paraId="2C756966" w14:textId="77777777" w:rsidR="00E251B5" w:rsidRPr="00013243" w:rsidRDefault="00E251B5" w:rsidP="00E251B5">
      <w:pPr>
        <w:pStyle w:val="ListParagraph"/>
        <w:numPr>
          <w:ilvl w:val="0"/>
          <w:numId w:val="12"/>
        </w:numPr>
        <w:tabs>
          <w:tab w:val="left" w:pos="2268"/>
        </w:tabs>
        <w:rPr>
          <w:rFonts w:ascii="Calibri" w:hAnsi="Calibri" w:cs="Calibri"/>
          <w:bCs/>
          <w:color w:val="000000"/>
          <w:sz w:val="24"/>
          <w:szCs w:val="24"/>
        </w:rPr>
      </w:pPr>
      <w:r w:rsidRPr="00013243">
        <w:rPr>
          <w:rFonts w:ascii="Calibri" w:hAnsi="Calibri" w:cs="Calibri"/>
          <w:color w:val="000000"/>
          <w:sz w:val="24"/>
          <w:szCs w:val="24"/>
        </w:rPr>
        <w:t>Actively identifying, reporting, and correction of health and safety hazards and infection hazards immediately when recognised</w:t>
      </w:r>
    </w:p>
    <w:p w14:paraId="4D5CF862" w14:textId="77777777" w:rsidR="00E251B5" w:rsidRPr="00013243" w:rsidRDefault="00E251B5" w:rsidP="00E251B5">
      <w:pPr>
        <w:pStyle w:val="ListParagraph"/>
        <w:numPr>
          <w:ilvl w:val="0"/>
          <w:numId w:val="12"/>
        </w:numPr>
        <w:tabs>
          <w:tab w:val="left" w:pos="2268"/>
        </w:tabs>
        <w:rPr>
          <w:rFonts w:ascii="Calibri" w:hAnsi="Calibri" w:cs="Calibri"/>
          <w:bCs/>
          <w:color w:val="000000"/>
          <w:sz w:val="24"/>
          <w:szCs w:val="24"/>
        </w:rPr>
      </w:pPr>
      <w:r w:rsidRPr="00013243">
        <w:rPr>
          <w:rFonts w:ascii="Calibri" w:hAnsi="Calibri" w:cs="Calibri"/>
          <w:color w:val="000000"/>
          <w:sz w:val="24"/>
          <w:szCs w:val="24"/>
        </w:rPr>
        <w:t>Keeping own work areas and general / patient areas generally clean, identifying issues and hazards / risks in relation to other work areas within the business, and assuming responsibility in the maintenance of general standards of cleanliness across the business in consultation (where appropriate) with other sector managers</w:t>
      </w:r>
    </w:p>
    <w:p w14:paraId="6D1E6AC3" w14:textId="77777777" w:rsidR="00E251B5" w:rsidRPr="00013243" w:rsidRDefault="00E251B5" w:rsidP="00E251B5">
      <w:pPr>
        <w:pStyle w:val="ListParagraph"/>
        <w:numPr>
          <w:ilvl w:val="0"/>
          <w:numId w:val="12"/>
        </w:numPr>
        <w:tabs>
          <w:tab w:val="left" w:pos="2268"/>
        </w:tabs>
        <w:rPr>
          <w:rFonts w:ascii="Calibri" w:hAnsi="Calibri" w:cs="Calibri"/>
          <w:bCs/>
          <w:color w:val="000000"/>
          <w:sz w:val="24"/>
          <w:szCs w:val="24"/>
        </w:rPr>
      </w:pPr>
      <w:r w:rsidRPr="00013243">
        <w:rPr>
          <w:rFonts w:ascii="Calibri" w:hAnsi="Calibri" w:cs="Calibri"/>
          <w:color w:val="000000"/>
          <w:sz w:val="24"/>
          <w:szCs w:val="24"/>
        </w:rPr>
        <w:t>Undertaking periodic infection control training (minimum annually)</w:t>
      </w:r>
    </w:p>
    <w:p w14:paraId="3C0B44D7" w14:textId="1C4C39EA" w:rsidR="00E251B5" w:rsidRPr="00013243" w:rsidRDefault="00E251B5" w:rsidP="00E251B5">
      <w:pPr>
        <w:pStyle w:val="ListParagraph"/>
        <w:numPr>
          <w:ilvl w:val="0"/>
          <w:numId w:val="12"/>
        </w:numPr>
        <w:tabs>
          <w:tab w:val="left" w:pos="2268"/>
        </w:tabs>
        <w:rPr>
          <w:rFonts w:ascii="Calibri" w:hAnsi="Calibri" w:cs="Calibri"/>
          <w:bCs/>
          <w:color w:val="000000"/>
          <w:sz w:val="24"/>
          <w:szCs w:val="24"/>
        </w:rPr>
      </w:pPr>
      <w:r w:rsidRPr="00013243">
        <w:rPr>
          <w:rFonts w:ascii="Calibri" w:hAnsi="Calibri" w:cs="Calibri"/>
          <w:color w:val="000000"/>
          <w:sz w:val="24"/>
          <w:szCs w:val="24"/>
        </w:rPr>
        <w:t xml:space="preserve">Routine management of own team / team areas, and maintenance of </w:t>
      </w:r>
      <w:proofErr w:type="gramStart"/>
      <w:r w:rsidRPr="00013243">
        <w:rPr>
          <w:rFonts w:ascii="Calibri" w:hAnsi="Calibri" w:cs="Calibri"/>
          <w:color w:val="000000"/>
          <w:sz w:val="24"/>
          <w:szCs w:val="24"/>
        </w:rPr>
        <w:t>work space</w:t>
      </w:r>
      <w:proofErr w:type="gramEnd"/>
      <w:r w:rsidRPr="00013243">
        <w:rPr>
          <w:rFonts w:ascii="Calibri" w:hAnsi="Calibri" w:cs="Calibri"/>
          <w:color w:val="000000"/>
          <w:sz w:val="24"/>
          <w:szCs w:val="24"/>
        </w:rPr>
        <w:t xml:space="preserve"> standards</w:t>
      </w:r>
    </w:p>
    <w:p w14:paraId="175CB90F" w14:textId="77777777" w:rsidR="00E251B5" w:rsidRPr="00013243" w:rsidRDefault="00E251B5" w:rsidP="00E251B5">
      <w:pPr>
        <w:tabs>
          <w:tab w:val="left" w:pos="2268"/>
        </w:tabs>
        <w:rPr>
          <w:rFonts w:ascii="Calibri" w:hAnsi="Calibri" w:cs="Calibri"/>
          <w:bCs/>
          <w:color w:val="000000"/>
          <w:sz w:val="24"/>
          <w:szCs w:val="24"/>
        </w:rPr>
      </w:pPr>
      <w:r w:rsidRPr="00013243">
        <w:rPr>
          <w:rFonts w:ascii="Calibri" w:hAnsi="Calibri" w:cs="Calibri"/>
          <w:b/>
          <w:bCs/>
          <w:color w:val="000000"/>
          <w:sz w:val="24"/>
          <w:szCs w:val="24"/>
        </w:rPr>
        <w:t>Equality and Diversity:</w:t>
      </w:r>
    </w:p>
    <w:p w14:paraId="0CD24674" w14:textId="33E87D5A" w:rsidR="00E251B5" w:rsidRPr="00013243" w:rsidRDefault="00E251B5" w:rsidP="00E251B5">
      <w:pPr>
        <w:rPr>
          <w:rFonts w:ascii="Calibri" w:hAnsi="Calibri" w:cs="Calibri"/>
          <w:color w:val="000000"/>
          <w:sz w:val="24"/>
          <w:szCs w:val="24"/>
        </w:rPr>
      </w:pPr>
      <w:r w:rsidRPr="00013243">
        <w:rPr>
          <w:rFonts w:ascii="Calibri" w:hAnsi="Calibri" w:cs="Calibri"/>
          <w:color w:val="000000"/>
          <w:sz w:val="24"/>
          <w:szCs w:val="24"/>
        </w:rPr>
        <w:t>The post-holder will support the equality, diversity and rights of patients, carers and colleagues, to include:</w:t>
      </w:r>
    </w:p>
    <w:p w14:paraId="79E593CC" w14:textId="77777777" w:rsidR="00E251B5" w:rsidRPr="00013243" w:rsidRDefault="00E251B5" w:rsidP="00E251B5">
      <w:pPr>
        <w:numPr>
          <w:ilvl w:val="0"/>
          <w:numId w:val="7"/>
        </w:numPr>
        <w:spacing w:after="0" w:line="240" w:lineRule="auto"/>
        <w:rPr>
          <w:rFonts w:ascii="Calibri" w:hAnsi="Calibri" w:cs="Calibri"/>
          <w:color w:val="000000"/>
          <w:sz w:val="24"/>
          <w:szCs w:val="24"/>
        </w:rPr>
      </w:pPr>
      <w:r w:rsidRPr="00013243">
        <w:rPr>
          <w:rFonts w:ascii="Calibri" w:hAnsi="Calibri" w:cs="Calibri"/>
          <w:color w:val="000000"/>
          <w:sz w:val="24"/>
          <w:szCs w:val="24"/>
        </w:rPr>
        <w:t>Acting in a way that recognises the importance of people’s rights, interpreting them in a way that is consistent with practice procedures and policies, and current legislation</w:t>
      </w:r>
    </w:p>
    <w:p w14:paraId="7763FA22" w14:textId="77777777" w:rsidR="00E251B5" w:rsidRPr="00013243" w:rsidRDefault="00E251B5" w:rsidP="00E251B5">
      <w:pPr>
        <w:numPr>
          <w:ilvl w:val="0"/>
          <w:numId w:val="7"/>
        </w:numPr>
        <w:spacing w:after="0" w:line="240" w:lineRule="auto"/>
        <w:rPr>
          <w:rFonts w:ascii="Calibri" w:hAnsi="Calibri" w:cs="Calibri"/>
          <w:color w:val="000000"/>
          <w:sz w:val="24"/>
          <w:szCs w:val="24"/>
        </w:rPr>
      </w:pPr>
      <w:r w:rsidRPr="00013243">
        <w:rPr>
          <w:rFonts w:ascii="Calibri" w:hAnsi="Calibri" w:cs="Calibri"/>
          <w:color w:val="000000"/>
          <w:sz w:val="24"/>
          <w:szCs w:val="24"/>
        </w:rPr>
        <w:t>Respecting the privacy, dignity, needs and beliefs of patients, carers and colleagues</w:t>
      </w:r>
    </w:p>
    <w:p w14:paraId="517FE276" w14:textId="77777777" w:rsidR="00E251B5" w:rsidRPr="00013243" w:rsidRDefault="00E251B5" w:rsidP="00E251B5">
      <w:pPr>
        <w:numPr>
          <w:ilvl w:val="0"/>
          <w:numId w:val="7"/>
        </w:numPr>
        <w:spacing w:after="0" w:line="240" w:lineRule="auto"/>
        <w:rPr>
          <w:rFonts w:ascii="Calibri" w:hAnsi="Calibri" w:cs="Calibri"/>
          <w:color w:val="000000"/>
          <w:sz w:val="24"/>
          <w:szCs w:val="24"/>
        </w:rPr>
      </w:pPr>
      <w:r w:rsidRPr="00013243">
        <w:rPr>
          <w:rFonts w:ascii="Calibri" w:hAnsi="Calibri" w:cs="Calibri"/>
          <w:color w:val="000000"/>
          <w:sz w:val="24"/>
          <w:szCs w:val="24"/>
        </w:rPr>
        <w:t>Behaving in a manner which is welcoming to and of the individual, is non-judgmental and respects their circumstances, feelings priorities and rights.</w:t>
      </w:r>
    </w:p>
    <w:p w14:paraId="321FA94D" w14:textId="77777777" w:rsidR="00E251B5" w:rsidRPr="00013243" w:rsidRDefault="00E251B5" w:rsidP="00E251B5">
      <w:pPr>
        <w:rPr>
          <w:rFonts w:ascii="Calibri" w:hAnsi="Calibri" w:cs="Calibri"/>
          <w:color w:val="000000"/>
          <w:sz w:val="24"/>
          <w:szCs w:val="24"/>
        </w:rPr>
      </w:pPr>
    </w:p>
    <w:p w14:paraId="620A545D" w14:textId="4C17AE44" w:rsidR="00E251B5" w:rsidRPr="00013243" w:rsidRDefault="00E251B5" w:rsidP="00E251B5">
      <w:pPr>
        <w:tabs>
          <w:tab w:val="left" w:pos="2268"/>
        </w:tabs>
        <w:rPr>
          <w:rFonts w:ascii="Calibri" w:hAnsi="Calibri" w:cs="Calibri"/>
          <w:bCs/>
          <w:color w:val="000000"/>
          <w:sz w:val="24"/>
          <w:szCs w:val="24"/>
        </w:rPr>
      </w:pPr>
      <w:r w:rsidRPr="00013243">
        <w:rPr>
          <w:rFonts w:ascii="Calibri" w:hAnsi="Calibri" w:cs="Calibri"/>
          <w:b/>
          <w:bCs/>
          <w:color w:val="000000"/>
          <w:sz w:val="24"/>
          <w:szCs w:val="24"/>
        </w:rPr>
        <w:t>Personal/professional development:</w:t>
      </w:r>
    </w:p>
    <w:p w14:paraId="3708FFF1" w14:textId="3DAF7C5B" w:rsidR="00E251B5" w:rsidRPr="00013243" w:rsidRDefault="00E251B5" w:rsidP="00E251B5">
      <w:pPr>
        <w:rPr>
          <w:rFonts w:ascii="Calibri" w:hAnsi="Calibri" w:cs="Calibri"/>
          <w:color w:val="000000"/>
          <w:sz w:val="24"/>
          <w:szCs w:val="24"/>
        </w:rPr>
      </w:pPr>
      <w:r w:rsidRPr="00013243">
        <w:rPr>
          <w:rFonts w:ascii="Calibri" w:hAnsi="Calibri" w:cs="Calibri"/>
          <w:color w:val="000000"/>
          <w:sz w:val="24"/>
          <w:szCs w:val="24"/>
        </w:rPr>
        <w:t>The post-holder will participate in any training programme implemented by the practice as part of this employment, such training to include:</w:t>
      </w:r>
    </w:p>
    <w:p w14:paraId="6F4F8256" w14:textId="77777777" w:rsidR="00E251B5" w:rsidRPr="00013243" w:rsidRDefault="00E251B5" w:rsidP="00E251B5">
      <w:pPr>
        <w:numPr>
          <w:ilvl w:val="0"/>
          <w:numId w:val="7"/>
        </w:numPr>
        <w:spacing w:after="0" w:line="240" w:lineRule="auto"/>
        <w:rPr>
          <w:rFonts w:ascii="Calibri" w:hAnsi="Calibri" w:cs="Calibri"/>
          <w:color w:val="000000"/>
          <w:sz w:val="24"/>
          <w:szCs w:val="24"/>
        </w:rPr>
      </w:pPr>
      <w:r w:rsidRPr="00013243">
        <w:rPr>
          <w:rFonts w:ascii="Calibri" w:hAnsi="Calibri" w:cs="Calibri"/>
          <w:color w:val="000000"/>
          <w:sz w:val="24"/>
          <w:szCs w:val="24"/>
        </w:rPr>
        <w:t>Participation in an annual individual performance review, including taking responsibility for maintaining a record of own personal and/or professional development</w:t>
      </w:r>
    </w:p>
    <w:p w14:paraId="58480983" w14:textId="77777777" w:rsidR="00E251B5" w:rsidRPr="00013243" w:rsidRDefault="00E251B5" w:rsidP="00E251B5">
      <w:pPr>
        <w:numPr>
          <w:ilvl w:val="0"/>
          <w:numId w:val="7"/>
        </w:numPr>
        <w:spacing w:after="0" w:line="240" w:lineRule="auto"/>
        <w:rPr>
          <w:rFonts w:ascii="Calibri" w:hAnsi="Calibri" w:cs="Calibri"/>
          <w:color w:val="000000"/>
          <w:sz w:val="24"/>
          <w:szCs w:val="24"/>
        </w:rPr>
      </w:pPr>
      <w:r w:rsidRPr="00013243">
        <w:rPr>
          <w:rFonts w:ascii="Calibri" w:hAnsi="Calibri" w:cs="Calibri"/>
          <w:color w:val="000000"/>
          <w:sz w:val="24"/>
          <w:szCs w:val="24"/>
        </w:rPr>
        <w:t>Taking responsibility for own development, learning and performance and demonstrating skills and activities to others who are undertaking similar work</w:t>
      </w:r>
    </w:p>
    <w:p w14:paraId="5EA1D28F" w14:textId="77777777" w:rsidR="00E251B5" w:rsidRPr="00013243" w:rsidRDefault="00E251B5" w:rsidP="00E251B5">
      <w:pPr>
        <w:rPr>
          <w:rFonts w:ascii="Calibri" w:hAnsi="Calibri" w:cs="Calibri"/>
          <w:color w:val="000000"/>
          <w:sz w:val="24"/>
          <w:szCs w:val="24"/>
        </w:rPr>
      </w:pPr>
    </w:p>
    <w:p w14:paraId="0487F2C9" w14:textId="7A441E71" w:rsidR="00E251B5" w:rsidRPr="00013243" w:rsidRDefault="00E251B5" w:rsidP="00E251B5">
      <w:pPr>
        <w:tabs>
          <w:tab w:val="left" w:pos="2268"/>
        </w:tabs>
        <w:rPr>
          <w:rFonts w:ascii="Calibri" w:hAnsi="Calibri" w:cs="Calibri"/>
          <w:bCs/>
          <w:color w:val="000000"/>
          <w:sz w:val="24"/>
          <w:szCs w:val="24"/>
        </w:rPr>
      </w:pPr>
      <w:r w:rsidRPr="00013243">
        <w:rPr>
          <w:rFonts w:ascii="Calibri" w:hAnsi="Calibri" w:cs="Calibri"/>
          <w:b/>
          <w:bCs/>
          <w:color w:val="000000"/>
          <w:sz w:val="24"/>
          <w:szCs w:val="24"/>
        </w:rPr>
        <w:t>Quality:</w:t>
      </w:r>
    </w:p>
    <w:p w14:paraId="4F9A4D4C" w14:textId="2E3C1FA6" w:rsidR="00E251B5" w:rsidRPr="00013243" w:rsidRDefault="00E251B5" w:rsidP="00E251B5">
      <w:pPr>
        <w:rPr>
          <w:rFonts w:ascii="Calibri" w:hAnsi="Calibri" w:cs="Calibri"/>
          <w:color w:val="000000"/>
          <w:sz w:val="24"/>
          <w:szCs w:val="24"/>
        </w:rPr>
      </w:pPr>
      <w:r w:rsidRPr="00013243">
        <w:rPr>
          <w:rFonts w:ascii="Calibri" w:hAnsi="Calibri" w:cs="Calibri"/>
          <w:color w:val="000000"/>
          <w:sz w:val="24"/>
          <w:szCs w:val="24"/>
        </w:rPr>
        <w:t>The post-holder will strive to maintain quality within the practice, and will:</w:t>
      </w:r>
    </w:p>
    <w:p w14:paraId="6D943074" w14:textId="77777777" w:rsidR="00E251B5" w:rsidRPr="00013243" w:rsidRDefault="00E251B5" w:rsidP="00E251B5">
      <w:pPr>
        <w:numPr>
          <w:ilvl w:val="0"/>
          <w:numId w:val="8"/>
        </w:numPr>
        <w:spacing w:after="0" w:line="240" w:lineRule="auto"/>
        <w:rPr>
          <w:rFonts w:ascii="Calibri" w:hAnsi="Calibri" w:cs="Calibri"/>
          <w:color w:val="000000"/>
          <w:sz w:val="24"/>
          <w:szCs w:val="24"/>
        </w:rPr>
      </w:pPr>
      <w:r w:rsidRPr="00013243">
        <w:rPr>
          <w:rFonts w:ascii="Calibri" w:hAnsi="Calibri" w:cs="Calibri"/>
          <w:color w:val="000000"/>
          <w:sz w:val="24"/>
          <w:szCs w:val="24"/>
        </w:rPr>
        <w:t>Alert other team members to issues of quality and risk</w:t>
      </w:r>
    </w:p>
    <w:p w14:paraId="6913B5CB" w14:textId="77777777" w:rsidR="00E251B5" w:rsidRPr="00013243" w:rsidRDefault="00E251B5" w:rsidP="00E251B5">
      <w:pPr>
        <w:numPr>
          <w:ilvl w:val="0"/>
          <w:numId w:val="8"/>
        </w:numPr>
        <w:spacing w:after="0" w:line="240" w:lineRule="auto"/>
        <w:rPr>
          <w:rFonts w:ascii="Calibri" w:hAnsi="Calibri" w:cs="Calibri"/>
          <w:color w:val="000000"/>
          <w:sz w:val="24"/>
          <w:szCs w:val="24"/>
        </w:rPr>
      </w:pPr>
      <w:r w:rsidRPr="00013243">
        <w:rPr>
          <w:rFonts w:ascii="Calibri" w:hAnsi="Calibri" w:cs="Calibri"/>
          <w:color w:val="000000"/>
          <w:sz w:val="24"/>
          <w:szCs w:val="24"/>
        </w:rPr>
        <w:t>Assess own performance and take accountability for own actions, either directly or under supervision</w:t>
      </w:r>
    </w:p>
    <w:p w14:paraId="34321D11" w14:textId="77777777" w:rsidR="00E251B5" w:rsidRPr="00013243" w:rsidRDefault="00E251B5" w:rsidP="00E251B5">
      <w:pPr>
        <w:numPr>
          <w:ilvl w:val="0"/>
          <w:numId w:val="8"/>
        </w:numPr>
        <w:spacing w:after="0" w:line="240" w:lineRule="auto"/>
        <w:rPr>
          <w:rFonts w:ascii="Calibri" w:hAnsi="Calibri" w:cs="Calibri"/>
          <w:color w:val="000000"/>
          <w:sz w:val="24"/>
          <w:szCs w:val="24"/>
        </w:rPr>
      </w:pPr>
      <w:r w:rsidRPr="00013243">
        <w:rPr>
          <w:rFonts w:ascii="Calibri" w:hAnsi="Calibri" w:cs="Calibri"/>
          <w:color w:val="000000"/>
          <w:sz w:val="24"/>
          <w:szCs w:val="24"/>
        </w:rPr>
        <w:t>Contribute to the effectiveness of the team by reflecting on own and team activities and making suggestions on ways to improve and enhance the team’s performance</w:t>
      </w:r>
    </w:p>
    <w:p w14:paraId="0191D35F" w14:textId="77777777" w:rsidR="00E251B5" w:rsidRPr="00013243" w:rsidRDefault="00E251B5" w:rsidP="00E251B5">
      <w:pPr>
        <w:numPr>
          <w:ilvl w:val="0"/>
          <w:numId w:val="8"/>
        </w:numPr>
        <w:spacing w:after="0" w:line="240" w:lineRule="auto"/>
        <w:rPr>
          <w:rFonts w:ascii="Calibri" w:hAnsi="Calibri" w:cs="Calibri"/>
          <w:color w:val="000000"/>
          <w:sz w:val="24"/>
          <w:szCs w:val="24"/>
        </w:rPr>
      </w:pPr>
      <w:r w:rsidRPr="00013243">
        <w:rPr>
          <w:rFonts w:ascii="Calibri" w:hAnsi="Calibri" w:cs="Calibri"/>
          <w:color w:val="000000"/>
          <w:sz w:val="24"/>
          <w:szCs w:val="24"/>
        </w:rPr>
        <w:t xml:space="preserve">Work effectively with individuals in other agencies to meet </w:t>
      </w:r>
      <w:proofErr w:type="spellStart"/>
      <w:r w:rsidRPr="00013243">
        <w:rPr>
          <w:rFonts w:ascii="Calibri" w:hAnsi="Calibri" w:cs="Calibri"/>
          <w:color w:val="000000"/>
          <w:sz w:val="24"/>
          <w:szCs w:val="24"/>
        </w:rPr>
        <w:t>patients</w:t>
      </w:r>
      <w:proofErr w:type="spellEnd"/>
      <w:r w:rsidRPr="00013243">
        <w:rPr>
          <w:rFonts w:ascii="Calibri" w:hAnsi="Calibri" w:cs="Calibri"/>
          <w:color w:val="000000"/>
          <w:sz w:val="24"/>
          <w:szCs w:val="24"/>
        </w:rPr>
        <w:t xml:space="preserve"> needs</w:t>
      </w:r>
    </w:p>
    <w:p w14:paraId="52668DD8" w14:textId="77777777" w:rsidR="00E251B5" w:rsidRPr="00013243" w:rsidRDefault="00E251B5" w:rsidP="00E251B5">
      <w:pPr>
        <w:numPr>
          <w:ilvl w:val="0"/>
          <w:numId w:val="8"/>
        </w:numPr>
        <w:spacing w:after="0" w:line="240" w:lineRule="auto"/>
        <w:rPr>
          <w:rFonts w:ascii="Calibri" w:hAnsi="Calibri" w:cs="Calibri"/>
          <w:color w:val="000000"/>
          <w:sz w:val="24"/>
          <w:szCs w:val="24"/>
        </w:rPr>
      </w:pPr>
      <w:r w:rsidRPr="00013243">
        <w:rPr>
          <w:rFonts w:ascii="Calibri" w:hAnsi="Calibri" w:cs="Calibri"/>
          <w:color w:val="000000"/>
          <w:sz w:val="24"/>
          <w:szCs w:val="24"/>
        </w:rPr>
        <w:t>Effectively manage own time, workload and resources</w:t>
      </w:r>
    </w:p>
    <w:p w14:paraId="435C895C" w14:textId="77777777" w:rsidR="00E251B5" w:rsidRPr="00013243" w:rsidRDefault="00E251B5" w:rsidP="00E251B5">
      <w:pPr>
        <w:ind w:left="360"/>
        <w:rPr>
          <w:rFonts w:ascii="Calibri" w:hAnsi="Calibri" w:cs="Calibri"/>
          <w:color w:val="000000"/>
          <w:sz w:val="24"/>
          <w:szCs w:val="24"/>
        </w:rPr>
      </w:pPr>
    </w:p>
    <w:p w14:paraId="6BD8C6BF" w14:textId="77777777" w:rsidR="007256A9" w:rsidRDefault="007256A9" w:rsidP="00E251B5">
      <w:pPr>
        <w:rPr>
          <w:rFonts w:ascii="Calibri" w:hAnsi="Calibri" w:cs="Calibri"/>
          <w:b/>
          <w:bCs/>
          <w:color w:val="000000"/>
          <w:sz w:val="24"/>
          <w:szCs w:val="24"/>
        </w:rPr>
      </w:pPr>
    </w:p>
    <w:p w14:paraId="56046A04" w14:textId="14A3D2C0" w:rsidR="00E251B5" w:rsidRPr="00013243" w:rsidRDefault="00E251B5" w:rsidP="00E251B5">
      <w:pPr>
        <w:rPr>
          <w:rFonts w:ascii="Calibri" w:hAnsi="Calibri" w:cs="Calibri"/>
          <w:b/>
          <w:bCs/>
          <w:color w:val="000000"/>
          <w:sz w:val="24"/>
          <w:szCs w:val="24"/>
        </w:rPr>
      </w:pPr>
      <w:r w:rsidRPr="00013243">
        <w:rPr>
          <w:rFonts w:ascii="Calibri" w:hAnsi="Calibri" w:cs="Calibri"/>
          <w:b/>
          <w:bCs/>
          <w:color w:val="000000"/>
          <w:sz w:val="24"/>
          <w:szCs w:val="24"/>
        </w:rPr>
        <w:t>Communication:</w:t>
      </w:r>
    </w:p>
    <w:p w14:paraId="520D95AA" w14:textId="7BE4DFA8" w:rsidR="00E251B5" w:rsidRPr="00013243" w:rsidRDefault="00E251B5" w:rsidP="00E251B5">
      <w:pPr>
        <w:tabs>
          <w:tab w:val="left" w:pos="2268"/>
        </w:tabs>
        <w:rPr>
          <w:rFonts w:ascii="Calibri" w:hAnsi="Calibri" w:cs="Calibri"/>
          <w:bCs/>
          <w:color w:val="000000"/>
          <w:sz w:val="24"/>
          <w:szCs w:val="24"/>
        </w:rPr>
      </w:pPr>
      <w:r w:rsidRPr="00013243">
        <w:rPr>
          <w:rFonts w:ascii="Calibri" w:hAnsi="Calibri" w:cs="Calibri"/>
          <w:bCs/>
          <w:color w:val="000000"/>
          <w:sz w:val="24"/>
          <w:szCs w:val="24"/>
        </w:rPr>
        <w:t>The post-holder should recognise the importance of effective communication within the team and will strive to:</w:t>
      </w:r>
    </w:p>
    <w:p w14:paraId="6E337B91" w14:textId="77777777" w:rsidR="00E251B5" w:rsidRPr="00013243" w:rsidRDefault="00E251B5" w:rsidP="00E251B5">
      <w:pPr>
        <w:numPr>
          <w:ilvl w:val="0"/>
          <w:numId w:val="9"/>
        </w:numPr>
        <w:tabs>
          <w:tab w:val="left" w:pos="2268"/>
        </w:tabs>
        <w:spacing w:after="0" w:line="240" w:lineRule="auto"/>
        <w:rPr>
          <w:rFonts w:ascii="Calibri" w:hAnsi="Calibri" w:cs="Calibri"/>
          <w:bCs/>
          <w:color w:val="000000"/>
          <w:sz w:val="24"/>
          <w:szCs w:val="24"/>
        </w:rPr>
      </w:pPr>
      <w:r w:rsidRPr="00013243">
        <w:rPr>
          <w:rFonts w:ascii="Calibri" w:hAnsi="Calibri" w:cs="Calibri"/>
          <w:color w:val="000000"/>
          <w:sz w:val="24"/>
          <w:szCs w:val="24"/>
        </w:rPr>
        <w:t>Communicate effectively with other team members</w:t>
      </w:r>
    </w:p>
    <w:p w14:paraId="48184E3B" w14:textId="77777777" w:rsidR="00E251B5" w:rsidRPr="00013243" w:rsidRDefault="00E251B5" w:rsidP="00E251B5">
      <w:pPr>
        <w:numPr>
          <w:ilvl w:val="0"/>
          <w:numId w:val="9"/>
        </w:numPr>
        <w:tabs>
          <w:tab w:val="left" w:pos="2268"/>
        </w:tabs>
        <w:spacing w:after="0" w:line="240" w:lineRule="auto"/>
        <w:rPr>
          <w:rFonts w:ascii="Calibri" w:hAnsi="Calibri" w:cs="Calibri"/>
          <w:bCs/>
          <w:color w:val="000000"/>
          <w:sz w:val="24"/>
          <w:szCs w:val="24"/>
        </w:rPr>
      </w:pPr>
      <w:r w:rsidRPr="00013243">
        <w:rPr>
          <w:rFonts w:ascii="Calibri" w:hAnsi="Calibri" w:cs="Calibri"/>
          <w:color w:val="000000"/>
          <w:sz w:val="24"/>
          <w:szCs w:val="24"/>
        </w:rPr>
        <w:t>Communicate effectively with patients and carers</w:t>
      </w:r>
    </w:p>
    <w:p w14:paraId="677DFE47" w14:textId="77777777" w:rsidR="00E251B5" w:rsidRPr="00013243" w:rsidRDefault="00E251B5" w:rsidP="00E251B5">
      <w:pPr>
        <w:numPr>
          <w:ilvl w:val="0"/>
          <w:numId w:val="9"/>
        </w:numPr>
        <w:tabs>
          <w:tab w:val="left" w:pos="2268"/>
        </w:tabs>
        <w:spacing w:after="0" w:line="240" w:lineRule="auto"/>
        <w:rPr>
          <w:rFonts w:ascii="Calibri" w:hAnsi="Calibri" w:cs="Calibri"/>
          <w:bCs/>
          <w:color w:val="000000"/>
          <w:sz w:val="24"/>
          <w:szCs w:val="24"/>
        </w:rPr>
      </w:pPr>
      <w:r w:rsidRPr="00013243">
        <w:rPr>
          <w:rFonts w:ascii="Calibri" w:hAnsi="Calibri" w:cs="Calibri"/>
          <w:color w:val="000000"/>
          <w:sz w:val="24"/>
          <w:szCs w:val="24"/>
        </w:rPr>
        <w:t>Recognise people’s needs for alternative methods of communication and respond accordingly</w:t>
      </w:r>
    </w:p>
    <w:p w14:paraId="6790E99E" w14:textId="77777777" w:rsidR="00E251B5" w:rsidRPr="00013243" w:rsidRDefault="00E251B5" w:rsidP="00E251B5">
      <w:pPr>
        <w:tabs>
          <w:tab w:val="left" w:pos="2268"/>
        </w:tabs>
        <w:ind w:left="360"/>
        <w:rPr>
          <w:rFonts w:ascii="Calibri" w:hAnsi="Calibri" w:cs="Calibri"/>
          <w:bCs/>
          <w:color w:val="000000"/>
          <w:sz w:val="24"/>
          <w:szCs w:val="24"/>
        </w:rPr>
      </w:pPr>
    </w:p>
    <w:p w14:paraId="0C3E77A4" w14:textId="2EF81A2B" w:rsidR="00E251B5" w:rsidRPr="00013243" w:rsidRDefault="00E251B5" w:rsidP="00E251B5">
      <w:pPr>
        <w:tabs>
          <w:tab w:val="left" w:pos="2268"/>
        </w:tabs>
        <w:rPr>
          <w:rFonts w:ascii="Calibri" w:hAnsi="Calibri" w:cs="Calibri"/>
          <w:bCs/>
          <w:color w:val="000000"/>
          <w:sz w:val="24"/>
          <w:szCs w:val="24"/>
        </w:rPr>
      </w:pPr>
      <w:r w:rsidRPr="00013243">
        <w:rPr>
          <w:rFonts w:ascii="Calibri" w:hAnsi="Calibri" w:cs="Calibri"/>
          <w:b/>
          <w:bCs/>
          <w:color w:val="000000"/>
          <w:sz w:val="24"/>
          <w:szCs w:val="24"/>
        </w:rPr>
        <w:t>Contribution to the implementation of services:</w:t>
      </w:r>
    </w:p>
    <w:p w14:paraId="0204BC0A" w14:textId="28A41B0F" w:rsidR="00E251B5" w:rsidRPr="00013243" w:rsidRDefault="00E251B5" w:rsidP="00E251B5">
      <w:pPr>
        <w:rPr>
          <w:rFonts w:ascii="Calibri" w:hAnsi="Calibri" w:cs="Calibri"/>
          <w:color w:val="000000"/>
          <w:sz w:val="24"/>
          <w:szCs w:val="24"/>
        </w:rPr>
      </w:pPr>
      <w:r w:rsidRPr="00013243">
        <w:rPr>
          <w:rFonts w:ascii="Calibri" w:hAnsi="Calibri" w:cs="Calibri"/>
          <w:color w:val="000000"/>
          <w:sz w:val="24"/>
          <w:szCs w:val="24"/>
        </w:rPr>
        <w:t>The post-holder will:</w:t>
      </w:r>
    </w:p>
    <w:p w14:paraId="0AAE8B8D" w14:textId="77777777" w:rsidR="00E251B5" w:rsidRPr="00013243" w:rsidRDefault="00E251B5" w:rsidP="00E251B5">
      <w:pPr>
        <w:numPr>
          <w:ilvl w:val="0"/>
          <w:numId w:val="10"/>
        </w:numPr>
        <w:spacing w:after="0" w:line="240" w:lineRule="auto"/>
        <w:rPr>
          <w:rFonts w:ascii="Calibri" w:hAnsi="Calibri" w:cs="Calibri"/>
          <w:color w:val="000000"/>
          <w:sz w:val="24"/>
          <w:szCs w:val="24"/>
        </w:rPr>
      </w:pPr>
      <w:r w:rsidRPr="00013243">
        <w:rPr>
          <w:rFonts w:ascii="Calibri" w:hAnsi="Calibri" w:cs="Calibri"/>
          <w:color w:val="000000"/>
          <w:sz w:val="24"/>
          <w:szCs w:val="24"/>
        </w:rPr>
        <w:t>Apply practice policies, standards and guidance</w:t>
      </w:r>
    </w:p>
    <w:p w14:paraId="652C5160" w14:textId="77777777" w:rsidR="00E251B5" w:rsidRPr="00013243" w:rsidRDefault="00E251B5" w:rsidP="00E251B5">
      <w:pPr>
        <w:numPr>
          <w:ilvl w:val="0"/>
          <w:numId w:val="10"/>
        </w:numPr>
        <w:spacing w:after="0" w:line="240" w:lineRule="auto"/>
        <w:rPr>
          <w:rFonts w:ascii="Calibri" w:hAnsi="Calibri" w:cs="Calibri"/>
          <w:color w:val="000000"/>
          <w:sz w:val="24"/>
          <w:szCs w:val="24"/>
        </w:rPr>
      </w:pPr>
      <w:r w:rsidRPr="00013243">
        <w:rPr>
          <w:rFonts w:ascii="Calibri" w:hAnsi="Calibri" w:cs="Calibri"/>
          <w:color w:val="000000"/>
          <w:sz w:val="24"/>
          <w:szCs w:val="24"/>
        </w:rPr>
        <w:t>Discuss with other members of the team how the policies, standards and guidelines will affect own work</w:t>
      </w:r>
    </w:p>
    <w:p w14:paraId="703AC6B3" w14:textId="77777777" w:rsidR="00E251B5" w:rsidRPr="00013243" w:rsidRDefault="00E251B5" w:rsidP="00E251B5">
      <w:pPr>
        <w:numPr>
          <w:ilvl w:val="0"/>
          <w:numId w:val="10"/>
        </w:numPr>
        <w:spacing w:after="0" w:line="240" w:lineRule="auto"/>
        <w:rPr>
          <w:rFonts w:ascii="Calibri" w:hAnsi="Calibri" w:cs="Calibri"/>
          <w:color w:val="000000"/>
          <w:sz w:val="24"/>
          <w:szCs w:val="24"/>
        </w:rPr>
      </w:pPr>
      <w:r w:rsidRPr="00013243">
        <w:rPr>
          <w:rFonts w:ascii="Calibri" w:hAnsi="Calibri" w:cs="Calibri"/>
          <w:color w:val="000000"/>
          <w:sz w:val="24"/>
          <w:szCs w:val="24"/>
        </w:rPr>
        <w:t>Participate in audit where appropriate</w:t>
      </w:r>
    </w:p>
    <w:p w14:paraId="5140BCFB" w14:textId="66FB74A3" w:rsidR="00CB3642" w:rsidRDefault="00CB3642">
      <w:pPr>
        <w:rPr>
          <w:rFonts w:ascii="Calibri" w:hAnsi="Calibri" w:cs="Calibri"/>
          <w:sz w:val="24"/>
          <w:szCs w:val="24"/>
        </w:rPr>
      </w:pPr>
      <w:r>
        <w:rPr>
          <w:rFonts w:ascii="Calibri" w:hAnsi="Calibri" w:cs="Calibri"/>
          <w:sz w:val="24"/>
          <w:szCs w:val="24"/>
        </w:rPr>
        <w:br w:type="page"/>
      </w:r>
    </w:p>
    <w:p w14:paraId="0C6F472D" w14:textId="77777777" w:rsidR="00CB3642" w:rsidRPr="002067F1" w:rsidRDefault="00CB3642" w:rsidP="00CB3642">
      <w:pPr>
        <w:pStyle w:val="PlainText"/>
        <w:rPr>
          <w:rFonts w:asciiTheme="minorHAnsi" w:hAnsiTheme="minorHAnsi" w:cs="Courier New"/>
          <w:b/>
          <w:bCs/>
          <w:sz w:val="22"/>
          <w:szCs w:val="22"/>
        </w:rPr>
      </w:pPr>
      <w:r w:rsidRPr="002067F1">
        <w:rPr>
          <w:rFonts w:asciiTheme="minorHAnsi" w:hAnsiTheme="minorHAnsi" w:cs="Courier New"/>
          <w:b/>
          <w:bCs/>
          <w:sz w:val="22"/>
          <w:szCs w:val="22"/>
        </w:rPr>
        <w:lastRenderedPageBreak/>
        <w:t>Person Specification</w:t>
      </w:r>
    </w:p>
    <w:p w14:paraId="240A36AE" w14:textId="77777777" w:rsidR="00CB3642" w:rsidRDefault="00CB3642" w:rsidP="00CB3642">
      <w:pPr>
        <w:pStyle w:val="PlainText"/>
        <w:rPr>
          <w:rFonts w:ascii="Courier New" w:hAnsi="Courier New" w:cs="Courier New"/>
        </w:rPr>
      </w:pPr>
    </w:p>
    <w:tbl>
      <w:tblPr>
        <w:tblStyle w:val="TableGrid"/>
        <w:tblW w:w="0" w:type="auto"/>
        <w:tblLook w:val="04A0" w:firstRow="1" w:lastRow="0" w:firstColumn="1" w:lastColumn="0" w:noHBand="0" w:noVBand="1"/>
      </w:tblPr>
      <w:tblGrid>
        <w:gridCol w:w="6516"/>
        <w:gridCol w:w="1276"/>
        <w:gridCol w:w="1224"/>
      </w:tblGrid>
      <w:tr w:rsidR="00CB3642" w:rsidRPr="002067F1" w14:paraId="5783DFB3" w14:textId="77777777" w:rsidTr="000D0445">
        <w:tc>
          <w:tcPr>
            <w:tcW w:w="6516" w:type="dxa"/>
          </w:tcPr>
          <w:p w14:paraId="36E086EE" w14:textId="77777777" w:rsidR="00CB3642" w:rsidRPr="002067F1" w:rsidRDefault="00CB3642" w:rsidP="000D0445">
            <w:pPr>
              <w:pStyle w:val="PlainText"/>
              <w:rPr>
                <w:rFonts w:asciiTheme="minorHAnsi" w:hAnsiTheme="minorHAnsi" w:cs="Courier New"/>
                <w:sz w:val="22"/>
                <w:szCs w:val="22"/>
              </w:rPr>
            </w:pPr>
          </w:p>
        </w:tc>
        <w:tc>
          <w:tcPr>
            <w:tcW w:w="1276" w:type="dxa"/>
          </w:tcPr>
          <w:p w14:paraId="5EA52A82" w14:textId="77777777" w:rsidR="00CB3642" w:rsidRPr="009C38C9" w:rsidRDefault="00CB3642" w:rsidP="000D0445">
            <w:pPr>
              <w:pStyle w:val="PlainText"/>
              <w:jc w:val="center"/>
              <w:rPr>
                <w:rFonts w:asciiTheme="minorHAnsi" w:hAnsiTheme="minorHAnsi" w:cs="Courier New"/>
                <w:b/>
                <w:bCs/>
                <w:sz w:val="22"/>
                <w:szCs w:val="22"/>
              </w:rPr>
            </w:pPr>
            <w:r w:rsidRPr="009C38C9">
              <w:rPr>
                <w:rFonts w:asciiTheme="minorHAnsi" w:hAnsiTheme="minorHAnsi" w:cs="Courier New"/>
                <w:b/>
                <w:bCs/>
                <w:sz w:val="22"/>
                <w:szCs w:val="22"/>
              </w:rPr>
              <w:t>Essential</w:t>
            </w:r>
          </w:p>
        </w:tc>
        <w:tc>
          <w:tcPr>
            <w:tcW w:w="1224" w:type="dxa"/>
          </w:tcPr>
          <w:p w14:paraId="015C9319" w14:textId="77777777" w:rsidR="00CB3642" w:rsidRPr="009C38C9" w:rsidRDefault="00CB3642" w:rsidP="000D0445">
            <w:pPr>
              <w:pStyle w:val="PlainText"/>
              <w:jc w:val="center"/>
              <w:rPr>
                <w:rFonts w:asciiTheme="minorHAnsi" w:hAnsiTheme="minorHAnsi" w:cs="Courier New"/>
                <w:b/>
                <w:bCs/>
                <w:sz w:val="22"/>
                <w:szCs w:val="22"/>
              </w:rPr>
            </w:pPr>
            <w:r w:rsidRPr="009C38C9">
              <w:rPr>
                <w:rFonts w:asciiTheme="minorHAnsi" w:hAnsiTheme="minorHAnsi" w:cs="Courier New"/>
                <w:b/>
                <w:bCs/>
                <w:sz w:val="22"/>
                <w:szCs w:val="22"/>
              </w:rPr>
              <w:t>Desirable</w:t>
            </w:r>
          </w:p>
        </w:tc>
      </w:tr>
      <w:tr w:rsidR="00CB3642" w:rsidRPr="002067F1" w14:paraId="29D3E24D" w14:textId="77777777" w:rsidTr="000D0445">
        <w:tc>
          <w:tcPr>
            <w:tcW w:w="6516" w:type="dxa"/>
          </w:tcPr>
          <w:p w14:paraId="7929CA04" w14:textId="77777777" w:rsidR="00CB3642" w:rsidRDefault="00CB3642" w:rsidP="000D0445">
            <w:pPr>
              <w:pStyle w:val="PlainText"/>
              <w:rPr>
                <w:rFonts w:asciiTheme="minorHAnsi" w:hAnsiTheme="minorHAnsi" w:cs="Courier New"/>
                <w:b/>
                <w:bCs/>
                <w:sz w:val="22"/>
                <w:szCs w:val="22"/>
              </w:rPr>
            </w:pPr>
            <w:r w:rsidRPr="009C38C9">
              <w:rPr>
                <w:rFonts w:asciiTheme="minorHAnsi" w:hAnsiTheme="minorHAnsi" w:cs="Courier New"/>
                <w:b/>
                <w:bCs/>
                <w:sz w:val="22"/>
                <w:szCs w:val="22"/>
              </w:rPr>
              <w:t>Qualifications</w:t>
            </w:r>
            <w:r>
              <w:rPr>
                <w:rFonts w:asciiTheme="minorHAnsi" w:hAnsiTheme="minorHAnsi" w:cs="Courier New"/>
                <w:b/>
                <w:bCs/>
                <w:sz w:val="22"/>
                <w:szCs w:val="22"/>
              </w:rPr>
              <w:t>:</w:t>
            </w:r>
          </w:p>
          <w:p w14:paraId="5337E7A6" w14:textId="77777777" w:rsidR="00CB3642" w:rsidRDefault="00CB3642" w:rsidP="00CB3642">
            <w:pPr>
              <w:pStyle w:val="PlainText"/>
              <w:numPr>
                <w:ilvl w:val="0"/>
                <w:numId w:val="13"/>
              </w:numPr>
              <w:rPr>
                <w:rFonts w:asciiTheme="minorHAnsi" w:hAnsiTheme="minorHAnsi" w:cs="Courier New"/>
                <w:sz w:val="22"/>
                <w:szCs w:val="22"/>
              </w:rPr>
            </w:pPr>
            <w:r>
              <w:rPr>
                <w:rFonts w:asciiTheme="minorHAnsi" w:hAnsiTheme="minorHAnsi" w:cs="Courier New"/>
                <w:sz w:val="22"/>
                <w:szCs w:val="22"/>
              </w:rPr>
              <w:t>Professional registration with the GPC</w:t>
            </w:r>
          </w:p>
          <w:p w14:paraId="22BEB03C" w14:textId="77777777" w:rsidR="00CB3642" w:rsidRDefault="00CB3642" w:rsidP="00CB3642">
            <w:pPr>
              <w:pStyle w:val="PlainText"/>
              <w:numPr>
                <w:ilvl w:val="0"/>
                <w:numId w:val="13"/>
              </w:numPr>
              <w:rPr>
                <w:rFonts w:asciiTheme="minorHAnsi" w:hAnsiTheme="minorHAnsi" w:cs="Courier New"/>
                <w:sz w:val="22"/>
                <w:szCs w:val="22"/>
              </w:rPr>
            </w:pPr>
            <w:r>
              <w:rPr>
                <w:rFonts w:asciiTheme="minorHAnsi" w:hAnsiTheme="minorHAnsi" w:cs="Courier New"/>
                <w:sz w:val="22"/>
                <w:szCs w:val="22"/>
              </w:rPr>
              <w:t>NVQ level3 / BTEC in pharmacy Services (or equivalent qualification)</w:t>
            </w:r>
          </w:p>
          <w:p w14:paraId="087BBAFA" w14:textId="77777777" w:rsidR="00CB3642" w:rsidRPr="009C38C9" w:rsidRDefault="00CB3642" w:rsidP="00CB3642">
            <w:pPr>
              <w:pStyle w:val="PlainText"/>
              <w:numPr>
                <w:ilvl w:val="0"/>
                <w:numId w:val="13"/>
              </w:numPr>
              <w:rPr>
                <w:rFonts w:asciiTheme="minorHAnsi" w:hAnsiTheme="minorHAnsi" w:cs="Courier New"/>
                <w:b/>
                <w:bCs/>
                <w:sz w:val="22"/>
                <w:szCs w:val="22"/>
              </w:rPr>
            </w:pPr>
            <w:r>
              <w:rPr>
                <w:rFonts w:asciiTheme="minorHAnsi" w:hAnsiTheme="minorHAnsi" w:cs="Courier New"/>
                <w:sz w:val="22"/>
                <w:szCs w:val="22"/>
              </w:rPr>
              <w:t>Completion of or current enrolment in the CPPE Primary Care Education Pathway</w:t>
            </w:r>
          </w:p>
        </w:tc>
        <w:tc>
          <w:tcPr>
            <w:tcW w:w="1276" w:type="dxa"/>
          </w:tcPr>
          <w:p w14:paraId="0DC0BFBF" w14:textId="77777777" w:rsidR="00CB3642" w:rsidRDefault="00CB3642" w:rsidP="000D0445">
            <w:pPr>
              <w:pStyle w:val="PlainText"/>
              <w:ind w:left="360"/>
              <w:rPr>
                <w:rFonts w:asciiTheme="minorHAnsi" w:hAnsiTheme="minorHAnsi" w:cs="Courier New"/>
                <w:sz w:val="22"/>
                <w:szCs w:val="22"/>
              </w:rPr>
            </w:pPr>
          </w:p>
          <w:p w14:paraId="3688BB55"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36878784"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0866B26A" w14:textId="77777777" w:rsidR="00CB3642" w:rsidRDefault="00CB3642" w:rsidP="000D0445">
            <w:pPr>
              <w:pStyle w:val="PlainText"/>
              <w:ind w:left="360"/>
              <w:rPr>
                <w:rFonts w:asciiTheme="minorHAnsi" w:hAnsiTheme="minorHAnsi" w:cs="Courier New"/>
                <w:sz w:val="22"/>
                <w:szCs w:val="22"/>
              </w:rPr>
            </w:pPr>
          </w:p>
          <w:p w14:paraId="66D74FB7" w14:textId="77777777" w:rsidR="00CB3642" w:rsidRPr="002067F1" w:rsidRDefault="00CB3642" w:rsidP="000D0445">
            <w:pPr>
              <w:pStyle w:val="PlainText"/>
              <w:ind w:left="360"/>
              <w:rPr>
                <w:rFonts w:asciiTheme="minorHAnsi" w:hAnsiTheme="minorHAnsi" w:cs="Courier New"/>
                <w:sz w:val="22"/>
                <w:szCs w:val="22"/>
              </w:rPr>
            </w:pPr>
          </w:p>
        </w:tc>
        <w:tc>
          <w:tcPr>
            <w:tcW w:w="1224" w:type="dxa"/>
          </w:tcPr>
          <w:p w14:paraId="6D1A1D0F" w14:textId="77777777" w:rsidR="00CB3642" w:rsidRDefault="00CB3642" w:rsidP="000D0445">
            <w:pPr>
              <w:pStyle w:val="PlainText"/>
              <w:ind w:left="360"/>
              <w:rPr>
                <w:rFonts w:asciiTheme="minorHAnsi" w:hAnsiTheme="minorHAnsi" w:cs="Courier New"/>
                <w:sz w:val="22"/>
                <w:szCs w:val="22"/>
              </w:rPr>
            </w:pPr>
          </w:p>
          <w:p w14:paraId="1DD9B2C6" w14:textId="77777777" w:rsidR="00CB3642" w:rsidRDefault="00CB3642" w:rsidP="000D0445">
            <w:pPr>
              <w:pStyle w:val="PlainText"/>
              <w:ind w:left="360"/>
              <w:rPr>
                <w:rFonts w:asciiTheme="minorHAnsi" w:hAnsiTheme="minorHAnsi" w:cs="Courier New"/>
                <w:sz w:val="22"/>
                <w:szCs w:val="22"/>
              </w:rPr>
            </w:pPr>
          </w:p>
          <w:p w14:paraId="43AC262E" w14:textId="77777777" w:rsidR="00CB3642" w:rsidRDefault="00CB3642" w:rsidP="000D0445">
            <w:pPr>
              <w:pStyle w:val="PlainText"/>
              <w:ind w:left="360"/>
              <w:rPr>
                <w:rFonts w:asciiTheme="minorHAnsi" w:hAnsiTheme="minorHAnsi" w:cs="Courier New"/>
                <w:sz w:val="22"/>
                <w:szCs w:val="22"/>
              </w:rPr>
            </w:pPr>
          </w:p>
          <w:p w14:paraId="3E417ACB" w14:textId="77777777" w:rsidR="00CB3642" w:rsidRDefault="00CB3642" w:rsidP="000D0445">
            <w:pPr>
              <w:pStyle w:val="PlainText"/>
              <w:ind w:left="360"/>
              <w:rPr>
                <w:rFonts w:asciiTheme="minorHAnsi" w:hAnsiTheme="minorHAnsi" w:cs="Courier New"/>
                <w:sz w:val="22"/>
                <w:szCs w:val="22"/>
              </w:rPr>
            </w:pPr>
          </w:p>
          <w:p w14:paraId="71108D8B"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2312F87F" w14:textId="77777777" w:rsidR="00CB3642" w:rsidRPr="002067F1" w:rsidRDefault="00CB3642" w:rsidP="000D0445">
            <w:pPr>
              <w:pStyle w:val="PlainText"/>
              <w:ind w:left="360"/>
              <w:rPr>
                <w:rFonts w:asciiTheme="minorHAnsi" w:hAnsiTheme="minorHAnsi" w:cs="Courier New"/>
                <w:sz w:val="22"/>
                <w:szCs w:val="22"/>
              </w:rPr>
            </w:pPr>
          </w:p>
        </w:tc>
      </w:tr>
      <w:tr w:rsidR="00CB3642" w:rsidRPr="002067F1" w14:paraId="28005EB1" w14:textId="77777777" w:rsidTr="000D0445">
        <w:trPr>
          <w:cantSplit/>
        </w:trPr>
        <w:tc>
          <w:tcPr>
            <w:tcW w:w="6516" w:type="dxa"/>
          </w:tcPr>
          <w:p w14:paraId="409D665C" w14:textId="77777777" w:rsidR="00CB3642" w:rsidRDefault="00CB3642" w:rsidP="000D0445">
            <w:pPr>
              <w:pStyle w:val="PlainText"/>
              <w:rPr>
                <w:rFonts w:asciiTheme="minorHAnsi" w:hAnsiTheme="minorHAnsi" w:cs="Courier New"/>
                <w:b/>
                <w:bCs/>
                <w:sz w:val="22"/>
                <w:szCs w:val="22"/>
              </w:rPr>
            </w:pPr>
            <w:r w:rsidRPr="009C38C9">
              <w:rPr>
                <w:rFonts w:asciiTheme="minorHAnsi" w:hAnsiTheme="minorHAnsi" w:cs="Courier New"/>
                <w:b/>
                <w:bCs/>
                <w:sz w:val="22"/>
                <w:szCs w:val="22"/>
              </w:rPr>
              <w:t>Experience</w:t>
            </w:r>
          </w:p>
          <w:p w14:paraId="716CAEB6" w14:textId="77777777" w:rsidR="00CB3642" w:rsidRDefault="00CB3642" w:rsidP="00CB3642">
            <w:pPr>
              <w:pStyle w:val="PlainText"/>
              <w:numPr>
                <w:ilvl w:val="0"/>
                <w:numId w:val="14"/>
              </w:numPr>
              <w:rPr>
                <w:rFonts w:asciiTheme="minorHAnsi" w:hAnsiTheme="minorHAnsi" w:cs="Courier New"/>
                <w:sz w:val="22"/>
                <w:szCs w:val="22"/>
              </w:rPr>
            </w:pPr>
            <w:r>
              <w:rPr>
                <w:rFonts w:asciiTheme="minorHAnsi" w:hAnsiTheme="minorHAnsi" w:cs="Courier New"/>
                <w:sz w:val="22"/>
                <w:szCs w:val="22"/>
              </w:rPr>
              <w:t>Minimum of 2-3 years post qualification experience</w:t>
            </w:r>
          </w:p>
          <w:p w14:paraId="71776D68" w14:textId="77777777" w:rsidR="00CB3642" w:rsidRPr="004A4B82" w:rsidRDefault="00CB3642" w:rsidP="00CB3642">
            <w:pPr>
              <w:pStyle w:val="PlainText"/>
              <w:numPr>
                <w:ilvl w:val="0"/>
                <w:numId w:val="14"/>
              </w:numPr>
              <w:rPr>
                <w:rFonts w:asciiTheme="minorHAnsi" w:hAnsiTheme="minorHAnsi" w:cs="Courier New"/>
                <w:b/>
                <w:bCs/>
                <w:sz w:val="22"/>
                <w:szCs w:val="22"/>
              </w:rPr>
            </w:pPr>
            <w:r>
              <w:rPr>
                <w:rFonts w:asciiTheme="minorHAnsi" w:hAnsiTheme="minorHAnsi" w:cs="Courier New"/>
                <w:sz w:val="22"/>
                <w:szCs w:val="22"/>
              </w:rPr>
              <w:t>Demonstrable experience in managing medicines reconciliation and complex workflows</w:t>
            </w:r>
          </w:p>
          <w:p w14:paraId="0DAD2133" w14:textId="77777777" w:rsidR="00CB3642" w:rsidRPr="009C38C9" w:rsidRDefault="00CB3642" w:rsidP="00CB3642">
            <w:pPr>
              <w:pStyle w:val="PlainText"/>
              <w:numPr>
                <w:ilvl w:val="0"/>
                <w:numId w:val="14"/>
              </w:numPr>
              <w:rPr>
                <w:rFonts w:asciiTheme="minorHAnsi" w:hAnsiTheme="minorHAnsi" w:cs="Courier New"/>
                <w:b/>
                <w:bCs/>
                <w:sz w:val="22"/>
                <w:szCs w:val="22"/>
              </w:rPr>
            </w:pPr>
            <w:r>
              <w:rPr>
                <w:rFonts w:asciiTheme="minorHAnsi" w:hAnsiTheme="minorHAnsi" w:cs="Courier New"/>
                <w:sz w:val="22"/>
                <w:szCs w:val="22"/>
              </w:rPr>
              <w:t>Prior experience of working within General Practice or a PCN</w:t>
            </w:r>
          </w:p>
        </w:tc>
        <w:tc>
          <w:tcPr>
            <w:tcW w:w="1276" w:type="dxa"/>
          </w:tcPr>
          <w:p w14:paraId="45DF6317" w14:textId="77777777" w:rsidR="00CB3642" w:rsidRDefault="00CB3642" w:rsidP="000D0445">
            <w:pPr>
              <w:pStyle w:val="PlainText"/>
              <w:rPr>
                <w:rFonts w:asciiTheme="minorHAnsi" w:hAnsiTheme="minorHAnsi" w:cs="Courier New"/>
                <w:sz w:val="22"/>
                <w:szCs w:val="22"/>
              </w:rPr>
            </w:pPr>
          </w:p>
          <w:p w14:paraId="25E940B9"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0064CB1C"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35D092BE" w14:textId="77777777" w:rsidR="00CB3642" w:rsidRDefault="00CB3642" w:rsidP="000D0445">
            <w:pPr>
              <w:pStyle w:val="PlainText"/>
              <w:jc w:val="center"/>
              <w:rPr>
                <w:rFonts w:asciiTheme="minorHAnsi" w:hAnsiTheme="minorHAnsi" w:cs="Courier New"/>
                <w:sz w:val="22"/>
                <w:szCs w:val="22"/>
              </w:rPr>
            </w:pPr>
          </w:p>
          <w:p w14:paraId="1D9A44E4" w14:textId="77777777" w:rsidR="00CB3642" w:rsidRPr="002067F1" w:rsidRDefault="00CB3642" w:rsidP="000D0445">
            <w:pPr>
              <w:pStyle w:val="PlainText"/>
              <w:rPr>
                <w:rFonts w:asciiTheme="minorHAnsi" w:hAnsiTheme="minorHAnsi" w:cs="Courier New"/>
                <w:sz w:val="22"/>
                <w:szCs w:val="22"/>
              </w:rPr>
            </w:pPr>
          </w:p>
        </w:tc>
        <w:tc>
          <w:tcPr>
            <w:tcW w:w="1224" w:type="dxa"/>
          </w:tcPr>
          <w:p w14:paraId="425193BA" w14:textId="77777777" w:rsidR="00CB3642" w:rsidRDefault="00CB3642" w:rsidP="000D0445">
            <w:pPr>
              <w:pStyle w:val="PlainText"/>
              <w:jc w:val="center"/>
              <w:rPr>
                <w:rFonts w:asciiTheme="minorHAnsi" w:hAnsiTheme="minorHAnsi" w:cs="Courier New"/>
                <w:sz w:val="22"/>
                <w:szCs w:val="22"/>
              </w:rPr>
            </w:pPr>
          </w:p>
          <w:p w14:paraId="4E9D298D" w14:textId="77777777" w:rsidR="00CB3642" w:rsidRDefault="00CB3642" w:rsidP="000D0445">
            <w:pPr>
              <w:pStyle w:val="PlainText"/>
              <w:jc w:val="center"/>
              <w:rPr>
                <w:rFonts w:asciiTheme="minorHAnsi" w:hAnsiTheme="minorHAnsi" w:cs="Courier New"/>
                <w:sz w:val="22"/>
                <w:szCs w:val="22"/>
              </w:rPr>
            </w:pPr>
          </w:p>
          <w:p w14:paraId="7E4FDE09" w14:textId="77777777" w:rsidR="00CB3642" w:rsidRDefault="00CB3642" w:rsidP="000D0445">
            <w:pPr>
              <w:pStyle w:val="PlainText"/>
              <w:jc w:val="center"/>
              <w:rPr>
                <w:rFonts w:asciiTheme="minorHAnsi" w:hAnsiTheme="minorHAnsi" w:cs="Courier New"/>
                <w:sz w:val="22"/>
                <w:szCs w:val="22"/>
              </w:rPr>
            </w:pPr>
          </w:p>
          <w:p w14:paraId="5905FAFA" w14:textId="77777777" w:rsidR="00CB3642" w:rsidRDefault="00CB3642" w:rsidP="000D0445">
            <w:pPr>
              <w:pStyle w:val="PlainText"/>
              <w:jc w:val="center"/>
              <w:rPr>
                <w:rFonts w:asciiTheme="minorHAnsi" w:hAnsiTheme="minorHAnsi" w:cs="Courier New"/>
                <w:sz w:val="22"/>
                <w:szCs w:val="22"/>
              </w:rPr>
            </w:pPr>
          </w:p>
          <w:p w14:paraId="557A1E76"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48EF864F" w14:textId="77777777" w:rsidR="00CB3642" w:rsidRPr="002067F1" w:rsidRDefault="00CB3642" w:rsidP="000D0445">
            <w:pPr>
              <w:pStyle w:val="PlainText"/>
              <w:jc w:val="center"/>
              <w:rPr>
                <w:rFonts w:asciiTheme="minorHAnsi" w:hAnsiTheme="minorHAnsi" w:cs="Courier New"/>
                <w:sz w:val="22"/>
                <w:szCs w:val="22"/>
              </w:rPr>
            </w:pPr>
          </w:p>
        </w:tc>
      </w:tr>
      <w:tr w:rsidR="00CB3642" w:rsidRPr="002067F1" w14:paraId="7DFF4A59" w14:textId="77777777" w:rsidTr="000D0445">
        <w:trPr>
          <w:cantSplit/>
        </w:trPr>
        <w:tc>
          <w:tcPr>
            <w:tcW w:w="6516" w:type="dxa"/>
          </w:tcPr>
          <w:p w14:paraId="313D658C" w14:textId="77777777" w:rsidR="00CB3642" w:rsidRDefault="00CB3642" w:rsidP="000D0445">
            <w:pPr>
              <w:pStyle w:val="PlainText"/>
              <w:rPr>
                <w:rFonts w:asciiTheme="minorHAnsi" w:hAnsiTheme="minorHAnsi" w:cs="Courier New"/>
                <w:b/>
                <w:bCs/>
                <w:sz w:val="22"/>
                <w:szCs w:val="22"/>
              </w:rPr>
            </w:pPr>
            <w:r w:rsidRPr="00E92D2F">
              <w:rPr>
                <w:rFonts w:asciiTheme="minorHAnsi" w:hAnsiTheme="minorHAnsi" w:cs="Courier New"/>
                <w:b/>
                <w:bCs/>
                <w:sz w:val="22"/>
                <w:szCs w:val="22"/>
              </w:rPr>
              <w:t>Skills &amp; Knowledge</w:t>
            </w:r>
          </w:p>
          <w:p w14:paraId="1B6D7D02" w14:textId="77777777" w:rsidR="00CB3642" w:rsidRDefault="00CB3642" w:rsidP="00CB3642">
            <w:pPr>
              <w:pStyle w:val="PlainText"/>
              <w:numPr>
                <w:ilvl w:val="0"/>
                <w:numId w:val="15"/>
              </w:numPr>
              <w:rPr>
                <w:rFonts w:asciiTheme="minorHAnsi" w:hAnsiTheme="minorHAnsi" w:cs="Courier New"/>
                <w:sz w:val="22"/>
                <w:szCs w:val="22"/>
              </w:rPr>
            </w:pPr>
            <w:r w:rsidRPr="00385CFD">
              <w:rPr>
                <w:rFonts w:asciiTheme="minorHAnsi" w:hAnsiTheme="minorHAnsi" w:cs="Courier New"/>
                <w:sz w:val="22"/>
                <w:szCs w:val="22"/>
              </w:rPr>
              <w:t>Proficient in clinical safety audits and data interpretation</w:t>
            </w:r>
          </w:p>
          <w:p w14:paraId="526184B3" w14:textId="77777777" w:rsidR="00CB3642" w:rsidRDefault="00CB3642" w:rsidP="00CB3642">
            <w:pPr>
              <w:pStyle w:val="PlainText"/>
              <w:numPr>
                <w:ilvl w:val="0"/>
                <w:numId w:val="15"/>
              </w:numPr>
              <w:rPr>
                <w:rFonts w:asciiTheme="minorHAnsi" w:hAnsiTheme="minorHAnsi" w:cs="Courier New"/>
                <w:sz w:val="22"/>
                <w:szCs w:val="22"/>
              </w:rPr>
            </w:pPr>
            <w:r>
              <w:rPr>
                <w:rFonts w:asciiTheme="minorHAnsi" w:hAnsiTheme="minorHAnsi" w:cs="Courier New"/>
                <w:sz w:val="22"/>
                <w:szCs w:val="22"/>
              </w:rPr>
              <w:t>Outstanding communication skills for direct patient monitoring and reviews</w:t>
            </w:r>
          </w:p>
          <w:p w14:paraId="022CB21B" w14:textId="77777777" w:rsidR="00CB3642" w:rsidRDefault="00CB3642" w:rsidP="00CB3642">
            <w:pPr>
              <w:pStyle w:val="PlainText"/>
              <w:numPr>
                <w:ilvl w:val="0"/>
                <w:numId w:val="15"/>
              </w:numPr>
              <w:rPr>
                <w:rFonts w:asciiTheme="minorHAnsi" w:hAnsiTheme="minorHAnsi" w:cs="Courier New"/>
                <w:sz w:val="22"/>
                <w:szCs w:val="22"/>
              </w:rPr>
            </w:pPr>
            <w:r>
              <w:rPr>
                <w:rFonts w:asciiTheme="minorHAnsi" w:hAnsiTheme="minorHAnsi" w:cs="Courier New"/>
                <w:sz w:val="22"/>
                <w:szCs w:val="22"/>
              </w:rPr>
              <w:t>Knowledge of primary care prescribing incentives and QOF</w:t>
            </w:r>
          </w:p>
          <w:p w14:paraId="07B95894" w14:textId="77777777" w:rsidR="00CB3642" w:rsidRDefault="00CB3642" w:rsidP="00CB3642">
            <w:pPr>
              <w:pStyle w:val="PlainText"/>
              <w:numPr>
                <w:ilvl w:val="0"/>
                <w:numId w:val="15"/>
              </w:numPr>
              <w:rPr>
                <w:rFonts w:asciiTheme="minorHAnsi" w:hAnsiTheme="minorHAnsi" w:cs="Courier New"/>
                <w:sz w:val="22"/>
                <w:szCs w:val="22"/>
              </w:rPr>
            </w:pPr>
            <w:r>
              <w:rPr>
                <w:rFonts w:asciiTheme="minorHAnsi" w:hAnsiTheme="minorHAnsi" w:cs="Courier New"/>
                <w:sz w:val="22"/>
                <w:szCs w:val="22"/>
              </w:rPr>
              <w:t>Advanced proficiency with EMIS web including search building and population manager</w:t>
            </w:r>
          </w:p>
          <w:p w14:paraId="6C87E408" w14:textId="77777777" w:rsidR="00CB3642" w:rsidRPr="00E92D2F" w:rsidRDefault="00CB3642" w:rsidP="00CB3642">
            <w:pPr>
              <w:pStyle w:val="PlainText"/>
              <w:numPr>
                <w:ilvl w:val="0"/>
                <w:numId w:val="15"/>
              </w:numPr>
              <w:rPr>
                <w:rFonts w:asciiTheme="minorHAnsi" w:hAnsiTheme="minorHAnsi" w:cs="Courier New"/>
                <w:b/>
                <w:bCs/>
                <w:sz w:val="22"/>
                <w:szCs w:val="22"/>
              </w:rPr>
            </w:pPr>
          </w:p>
        </w:tc>
        <w:tc>
          <w:tcPr>
            <w:tcW w:w="1276" w:type="dxa"/>
          </w:tcPr>
          <w:p w14:paraId="3443F591" w14:textId="77777777" w:rsidR="00CB3642" w:rsidRDefault="00CB3642" w:rsidP="000D0445">
            <w:pPr>
              <w:pStyle w:val="PlainText"/>
              <w:jc w:val="center"/>
              <w:rPr>
                <w:rFonts w:asciiTheme="minorHAnsi" w:hAnsiTheme="minorHAnsi" w:cs="Courier New"/>
                <w:sz w:val="22"/>
                <w:szCs w:val="22"/>
              </w:rPr>
            </w:pPr>
          </w:p>
          <w:p w14:paraId="2E30912C"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183E0221" w14:textId="77777777" w:rsidR="00CB3642" w:rsidRDefault="00CB3642" w:rsidP="000D0445">
            <w:pPr>
              <w:pStyle w:val="PlainText"/>
              <w:jc w:val="center"/>
              <w:rPr>
                <w:rFonts w:asciiTheme="minorHAnsi" w:hAnsiTheme="minorHAnsi" w:cs="Courier New"/>
                <w:sz w:val="22"/>
                <w:szCs w:val="22"/>
              </w:rPr>
            </w:pPr>
          </w:p>
          <w:p w14:paraId="1DE467DC"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5E711B6B" w14:textId="77777777" w:rsidR="00CB3642" w:rsidRDefault="00CB3642" w:rsidP="000D0445">
            <w:pPr>
              <w:pStyle w:val="PlainText"/>
              <w:jc w:val="center"/>
              <w:rPr>
                <w:rFonts w:asciiTheme="minorHAnsi" w:hAnsiTheme="minorHAnsi" w:cs="Courier New"/>
                <w:sz w:val="22"/>
                <w:szCs w:val="22"/>
              </w:rPr>
            </w:pPr>
          </w:p>
          <w:p w14:paraId="3435B010"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0AB027A3" w14:textId="77777777" w:rsidR="00CB3642" w:rsidRPr="00385CFD" w:rsidRDefault="00CB3642" w:rsidP="000D0445">
            <w:pPr>
              <w:pStyle w:val="PlainText"/>
              <w:jc w:val="center"/>
              <w:rPr>
                <w:rFonts w:asciiTheme="minorHAnsi" w:hAnsiTheme="minorHAnsi" w:cs="Courier New"/>
                <w:sz w:val="22"/>
                <w:szCs w:val="22"/>
              </w:rPr>
            </w:pPr>
          </w:p>
        </w:tc>
        <w:tc>
          <w:tcPr>
            <w:tcW w:w="1224" w:type="dxa"/>
          </w:tcPr>
          <w:p w14:paraId="22ED592E" w14:textId="77777777" w:rsidR="00CB3642" w:rsidRDefault="00CB3642" w:rsidP="000D0445">
            <w:pPr>
              <w:pStyle w:val="PlainText"/>
              <w:jc w:val="center"/>
              <w:rPr>
                <w:rFonts w:asciiTheme="minorHAnsi" w:hAnsiTheme="minorHAnsi" w:cs="Courier New"/>
                <w:sz w:val="22"/>
                <w:szCs w:val="22"/>
              </w:rPr>
            </w:pPr>
          </w:p>
          <w:p w14:paraId="0682FFB3" w14:textId="77777777" w:rsidR="00CB3642" w:rsidRDefault="00CB3642" w:rsidP="000D0445">
            <w:pPr>
              <w:pStyle w:val="PlainText"/>
              <w:jc w:val="center"/>
              <w:rPr>
                <w:rFonts w:asciiTheme="minorHAnsi" w:hAnsiTheme="minorHAnsi" w:cs="Courier New"/>
                <w:sz w:val="22"/>
                <w:szCs w:val="22"/>
              </w:rPr>
            </w:pPr>
          </w:p>
          <w:p w14:paraId="6A981C2A" w14:textId="77777777" w:rsidR="00CB3642" w:rsidRDefault="00CB3642" w:rsidP="000D0445">
            <w:pPr>
              <w:pStyle w:val="PlainText"/>
              <w:jc w:val="center"/>
              <w:rPr>
                <w:rFonts w:asciiTheme="minorHAnsi" w:hAnsiTheme="minorHAnsi" w:cs="Courier New"/>
                <w:sz w:val="22"/>
                <w:szCs w:val="22"/>
              </w:rPr>
            </w:pPr>
          </w:p>
          <w:p w14:paraId="687D628E" w14:textId="77777777" w:rsidR="00CB3642" w:rsidRDefault="00CB3642" w:rsidP="000D0445">
            <w:pPr>
              <w:pStyle w:val="PlainText"/>
              <w:jc w:val="center"/>
              <w:rPr>
                <w:rFonts w:asciiTheme="minorHAnsi" w:hAnsiTheme="minorHAnsi" w:cs="Courier New"/>
                <w:sz w:val="22"/>
                <w:szCs w:val="22"/>
              </w:rPr>
            </w:pPr>
          </w:p>
          <w:p w14:paraId="2D3ABF9F" w14:textId="77777777" w:rsidR="00CB3642" w:rsidRDefault="00CB3642" w:rsidP="000D0445">
            <w:pPr>
              <w:pStyle w:val="PlainText"/>
              <w:jc w:val="center"/>
              <w:rPr>
                <w:rFonts w:asciiTheme="minorHAnsi" w:hAnsiTheme="minorHAnsi" w:cs="Courier New"/>
                <w:sz w:val="22"/>
                <w:szCs w:val="22"/>
              </w:rPr>
            </w:pPr>
          </w:p>
          <w:p w14:paraId="41D60F07" w14:textId="77777777" w:rsidR="00CB3642" w:rsidRDefault="00CB3642" w:rsidP="000D0445">
            <w:pPr>
              <w:pStyle w:val="PlainText"/>
              <w:jc w:val="center"/>
              <w:rPr>
                <w:rFonts w:asciiTheme="minorHAnsi" w:hAnsiTheme="minorHAnsi" w:cs="Courier New"/>
                <w:sz w:val="22"/>
                <w:szCs w:val="22"/>
              </w:rPr>
            </w:pPr>
          </w:p>
          <w:p w14:paraId="4C0B5855"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6A489815" w14:textId="77777777" w:rsidR="00CB3642" w:rsidRPr="002067F1" w:rsidRDefault="00CB3642" w:rsidP="000D0445">
            <w:pPr>
              <w:pStyle w:val="PlainText"/>
              <w:jc w:val="center"/>
              <w:rPr>
                <w:rFonts w:asciiTheme="minorHAnsi" w:hAnsiTheme="minorHAnsi" w:cs="Courier New"/>
                <w:sz w:val="22"/>
                <w:szCs w:val="22"/>
              </w:rPr>
            </w:pPr>
          </w:p>
        </w:tc>
      </w:tr>
      <w:tr w:rsidR="00CB3642" w:rsidRPr="002067F1" w14:paraId="066881AF" w14:textId="77777777" w:rsidTr="000D0445">
        <w:trPr>
          <w:cantSplit/>
        </w:trPr>
        <w:tc>
          <w:tcPr>
            <w:tcW w:w="6516" w:type="dxa"/>
          </w:tcPr>
          <w:p w14:paraId="45D427AD" w14:textId="77777777" w:rsidR="00CB3642" w:rsidRDefault="00CB3642" w:rsidP="000D0445">
            <w:pPr>
              <w:pStyle w:val="PlainText"/>
              <w:rPr>
                <w:rFonts w:asciiTheme="minorHAnsi" w:hAnsiTheme="minorHAnsi" w:cs="Courier New"/>
                <w:b/>
                <w:bCs/>
                <w:sz w:val="22"/>
                <w:szCs w:val="22"/>
              </w:rPr>
            </w:pPr>
            <w:r w:rsidRPr="00E92D2F">
              <w:rPr>
                <w:rFonts w:asciiTheme="minorHAnsi" w:hAnsiTheme="minorHAnsi" w:cs="Courier New"/>
                <w:b/>
                <w:bCs/>
                <w:sz w:val="22"/>
                <w:szCs w:val="22"/>
              </w:rPr>
              <w:t>Other</w:t>
            </w:r>
          </w:p>
          <w:p w14:paraId="7702EEB0" w14:textId="77777777" w:rsidR="00CB3642" w:rsidRPr="00241528" w:rsidRDefault="00CB3642" w:rsidP="00CB3642">
            <w:pPr>
              <w:pStyle w:val="PlainText"/>
              <w:numPr>
                <w:ilvl w:val="0"/>
                <w:numId w:val="16"/>
              </w:numPr>
              <w:rPr>
                <w:rFonts w:asciiTheme="minorHAnsi" w:hAnsiTheme="minorHAnsi" w:cs="Courier New"/>
                <w:b/>
                <w:bCs/>
                <w:sz w:val="22"/>
                <w:szCs w:val="22"/>
              </w:rPr>
            </w:pPr>
            <w:r>
              <w:rPr>
                <w:rFonts w:asciiTheme="minorHAnsi" w:hAnsiTheme="minorHAnsi" w:cs="Courier New"/>
                <w:sz w:val="22"/>
                <w:szCs w:val="22"/>
              </w:rPr>
              <w:t>Flexible and cooperative</w:t>
            </w:r>
          </w:p>
          <w:p w14:paraId="468BC3C8" w14:textId="77777777" w:rsidR="00CB3642" w:rsidRPr="00241528" w:rsidRDefault="00CB3642" w:rsidP="00CB3642">
            <w:pPr>
              <w:pStyle w:val="PlainText"/>
              <w:numPr>
                <w:ilvl w:val="0"/>
                <w:numId w:val="16"/>
              </w:numPr>
              <w:rPr>
                <w:rFonts w:asciiTheme="minorHAnsi" w:hAnsiTheme="minorHAnsi" w:cs="Courier New"/>
                <w:b/>
                <w:bCs/>
                <w:sz w:val="22"/>
                <w:szCs w:val="22"/>
              </w:rPr>
            </w:pPr>
            <w:r>
              <w:rPr>
                <w:rFonts w:asciiTheme="minorHAnsi" w:hAnsiTheme="minorHAnsi" w:cs="Courier New"/>
                <w:sz w:val="22"/>
                <w:szCs w:val="22"/>
              </w:rPr>
              <w:t>Motivated</w:t>
            </w:r>
          </w:p>
          <w:p w14:paraId="7AE2B495" w14:textId="77777777" w:rsidR="00CB3642" w:rsidRPr="00241528" w:rsidRDefault="00CB3642" w:rsidP="00CB3642">
            <w:pPr>
              <w:pStyle w:val="PlainText"/>
              <w:numPr>
                <w:ilvl w:val="0"/>
                <w:numId w:val="16"/>
              </w:numPr>
              <w:rPr>
                <w:rFonts w:asciiTheme="minorHAnsi" w:hAnsiTheme="minorHAnsi" w:cs="Courier New"/>
                <w:b/>
                <w:bCs/>
                <w:sz w:val="22"/>
                <w:szCs w:val="22"/>
              </w:rPr>
            </w:pPr>
            <w:r>
              <w:rPr>
                <w:rFonts w:asciiTheme="minorHAnsi" w:hAnsiTheme="minorHAnsi" w:cs="Courier New"/>
                <w:sz w:val="22"/>
                <w:szCs w:val="22"/>
              </w:rPr>
              <w:t>Forward thinker</w:t>
            </w:r>
          </w:p>
          <w:p w14:paraId="6636ABAB" w14:textId="77777777" w:rsidR="00CB3642" w:rsidRPr="00241528" w:rsidRDefault="00CB3642" w:rsidP="00CB3642">
            <w:pPr>
              <w:pStyle w:val="PlainText"/>
              <w:numPr>
                <w:ilvl w:val="0"/>
                <w:numId w:val="16"/>
              </w:numPr>
              <w:rPr>
                <w:rFonts w:asciiTheme="minorHAnsi" w:hAnsiTheme="minorHAnsi" w:cs="Courier New"/>
                <w:b/>
                <w:bCs/>
                <w:sz w:val="22"/>
                <w:szCs w:val="22"/>
              </w:rPr>
            </w:pPr>
            <w:r>
              <w:rPr>
                <w:rFonts w:asciiTheme="minorHAnsi" w:hAnsiTheme="minorHAnsi" w:cs="Courier New"/>
                <w:sz w:val="22"/>
                <w:szCs w:val="22"/>
              </w:rPr>
              <w:t>High levels of integrity and loyalty</w:t>
            </w:r>
          </w:p>
          <w:p w14:paraId="5A649C8E" w14:textId="77777777" w:rsidR="00CB3642" w:rsidRDefault="00CB3642" w:rsidP="00CB3642">
            <w:pPr>
              <w:pStyle w:val="PlainText"/>
              <w:numPr>
                <w:ilvl w:val="0"/>
                <w:numId w:val="16"/>
              </w:numPr>
              <w:rPr>
                <w:rFonts w:asciiTheme="minorHAnsi" w:hAnsiTheme="minorHAnsi" w:cs="Courier New"/>
                <w:sz w:val="22"/>
                <w:szCs w:val="22"/>
              </w:rPr>
            </w:pPr>
            <w:r w:rsidRPr="00241528">
              <w:rPr>
                <w:rFonts w:asciiTheme="minorHAnsi" w:hAnsiTheme="minorHAnsi" w:cs="Courier New"/>
                <w:sz w:val="22"/>
                <w:szCs w:val="22"/>
              </w:rPr>
              <w:t>Sensitive and empathetic in distressing situations</w:t>
            </w:r>
          </w:p>
          <w:p w14:paraId="60D6E0D4" w14:textId="77777777" w:rsidR="00CB3642" w:rsidRPr="00E72A24" w:rsidRDefault="00CB3642" w:rsidP="00CB3642">
            <w:pPr>
              <w:pStyle w:val="PlainText"/>
              <w:numPr>
                <w:ilvl w:val="0"/>
                <w:numId w:val="16"/>
              </w:numPr>
              <w:rPr>
                <w:rFonts w:asciiTheme="minorHAnsi" w:hAnsiTheme="minorHAnsi" w:cs="Courier New"/>
                <w:sz w:val="22"/>
                <w:szCs w:val="22"/>
              </w:rPr>
            </w:pPr>
            <w:r>
              <w:rPr>
                <w:rFonts w:asciiTheme="minorHAnsi" w:hAnsiTheme="minorHAnsi" w:cs="Courier New"/>
                <w:sz w:val="22"/>
                <w:szCs w:val="22"/>
              </w:rPr>
              <w:t>Clear and polite speaking manner</w:t>
            </w:r>
          </w:p>
          <w:p w14:paraId="2E7C1EC7" w14:textId="77777777" w:rsidR="00CB3642" w:rsidRPr="0038761D" w:rsidRDefault="00CB3642" w:rsidP="00CB3642">
            <w:pPr>
              <w:pStyle w:val="PlainText"/>
              <w:numPr>
                <w:ilvl w:val="0"/>
                <w:numId w:val="16"/>
              </w:numPr>
              <w:rPr>
                <w:rFonts w:asciiTheme="minorHAnsi" w:hAnsiTheme="minorHAnsi" w:cs="Courier New"/>
                <w:b/>
                <w:bCs/>
                <w:sz w:val="22"/>
                <w:szCs w:val="22"/>
              </w:rPr>
            </w:pPr>
            <w:r w:rsidRPr="00241528">
              <w:rPr>
                <w:rFonts w:asciiTheme="minorHAnsi" w:hAnsiTheme="minorHAnsi" w:cs="Courier New"/>
                <w:sz w:val="22"/>
                <w:szCs w:val="22"/>
              </w:rPr>
              <w:t>Team player</w:t>
            </w:r>
          </w:p>
          <w:p w14:paraId="6AB57223" w14:textId="77777777" w:rsidR="00CB3642" w:rsidRPr="00052C27" w:rsidRDefault="00CB3642" w:rsidP="00CB3642">
            <w:pPr>
              <w:pStyle w:val="PlainText"/>
              <w:numPr>
                <w:ilvl w:val="0"/>
                <w:numId w:val="16"/>
              </w:numPr>
              <w:rPr>
                <w:rFonts w:asciiTheme="minorHAnsi" w:hAnsiTheme="minorHAnsi" w:cs="Courier New"/>
                <w:sz w:val="22"/>
                <w:szCs w:val="22"/>
              </w:rPr>
            </w:pPr>
            <w:r w:rsidRPr="00052C27">
              <w:rPr>
                <w:rFonts w:asciiTheme="minorHAnsi" w:hAnsiTheme="minorHAnsi" w:cs="Courier New"/>
                <w:sz w:val="22"/>
                <w:szCs w:val="22"/>
              </w:rPr>
              <w:t xml:space="preserve">Clear </w:t>
            </w:r>
            <w:r>
              <w:rPr>
                <w:rFonts w:asciiTheme="minorHAnsi" w:hAnsiTheme="minorHAnsi" w:cs="Courier New"/>
                <w:sz w:val="22"/>
                <w:szCs w:val="22"/>
              </w:rPr>
              <w:t>enha</w:t>
            </w:r>
            <w:r w:rsidRPr="00052C27">
              <w:rPr>
                <w:rFonts w:asciiTheme="minorHAnsi" w:hAnsiTheme="minorHAnsi" w:cs="Courier New"/>
                <w:sz w:val="22"/>
                <w:szCs w:val="22"/>
              </w:rPr>
              <w:t>nced DBS</w:t>
            </w:r>
          </w:p>
        </w:tc>
        <w:tc>
          <w:tcPr>
            <w:tcW w:w="1276" w:type="dxa"/>
          </w:tcPr>
          <w:p w14:paraId="4DE88B3F" w14:textId="77777777" w:rsidR="00CB3642" w:rsidRDefault="00CB3642" w:rsidP="000D0445">
            <w:pPr>
              <w:pStyle w:val="PlainText"/>
              <w:jc w:val="center"/>
              <w:rPr>
                <w:rFonts w:asciiTheme="minorHAnsi" w:hAnsiTheme="minorHAnsi" w:cs="Courier New"/>
                <w:sz w:val="22"/>
                <w:szCs w:val="22"/>
              </w:rPr>
            </w:pPr>
          </w:p>
          <w:p w14:paraId="6D32C441"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4F9FDFAF"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43550FF8"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31527D4E"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449DD581"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76148A3B"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0D07E782"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03491343" w14:textId="77777777" w:rsidR="00CB3642" w:rsidRDefault="00CB3642" w:rsidP="000D0445">
            <w:pPr>
              <w:pStyle w:val="PlainText"/>
              <w:ind w:left="360"/>
              <w:rPr>
                <w:rFonts w:asciiTheme="minorHAnsi" w:hAnsiTheme="minorHAnsi" w:cs="Courier New"/>
                <w:sz w:val="22"/>
                <w:szCs w:val="22"/>
              </w:rPr>
            </w:pPr>
            <w:r>
              <w:rPr>
                <w:rFonts w:asciiTheme="minorHAnsi" w:hAnsiTheme="minorHAnsi" w:cs="Courier New"/>
                <w:sz w:val="22"/>
                <w:szCs w:val="22"/>
              </w:rPr>
              <w:t>√</w:t>
            </w:r>
          </w:p>
          <w:p w14:paraId="2574AB30" w14:textId="77777777" w:rsidR="00CB3642" w:rsidRPr="00241528" w:rsidRDefault="00CB3642" w:rsidP="000D0445">
            <w:pPr>
              <w:pStyle w:val="PlainText"/>
              <w:jc w:val="center"/>
              <w:rPr>
                <w:rFonts w:asciiTheme="minorHAnsi" w:hAnsiTheme="minorHAnsi" w:cs="Courier New"/>
                <w:sz w:val="22"/>
                <w:szCs w:val="22"/>
              </w:rPr>
            </w:pPr>
          </w:p>
        </w:tc>
        <w:tc>
          <w:tcPr>
            <w:tcW w:w="1224" w:type="dxa"/>
          </w:tcPr>
          <w:p w14:paraId="07D80C9C" w14:textId="77777777" w:rsidR="00CB3642" w:rsidRPr="002067F1" w:rsidRDefault="00CB3642" w:rsidP="000D0445">
            <w:pPr>
              <w:pStyle w:val="PlainText"/>
              <w:rPr>
                <w:rFonts w:asciiTheme="minorHAnsi" w:hAnsiTheme="minorHAnsi" w:cs="Courier New"/>
                <w:sz w:val="22"/>
                <w:szCs w:val="22"/>
              </w:rPr>
            </w:pPr>
          </w:p>
        </w:tc>
      </w:tr>
    </w:tbl>
    <w:p w14:paraId="7243D536" w14:textId="77777777" w:rsidR="00CB3642" w:rsidRDefault="00CB3642" w:rsidP="00CB3642">
      <w:pPr>
        <w:pStyle w:val="PlainText"/>
        <w:rPr>
          <w:rFonts w:asciiTheme="minorHAnsi" w:hAnsiTheme="minorHAnsi" w:cs="Courier New"/>
        </w:rPr>
      </w:pPr>
    </w:p>
    <w:p w14:paraId="57B66C8D" w14:textId="77777777" w:rsidR="00DB04F4" w:rsidRPr="00013243" w:rsidRDefault="00DB04F4">
      <w:pPr>
        <w:rPr>
          <w:rFonts w:ascii="Calibri" w:hAnsi="Calibri" w:cs="Calibri"/>
          <w:sz w:val="24"/>
          <w:szCs w:val="24"/>
        </w:rPr>
      </w:pPr>
    </w:p>
    <w:sectPr w:rsidR="00DB04F4" w:rsidRPr="000132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53C4"/>
    <w:multiLevelType w:val="hybridMultilevel"/>
    <w:tmpl w:val="80B2A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F6061"/>
    <w:multiLevelType w:val="hybridMultilevel"/>
    <w:tmpl w:val="A6661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D53C65"/>
    <w:multiLevelType w:val="hybridMultilevel"/>
    <w:tmpl w:val="0FFE07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0C3A74"/>
    <w:multiLevelType w:val="hybridMultilevel"/>
    <w:tmpl w:val="455406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9B3239"/>
    <w:multiLevelType w:val="hybridMultilevel"/>
    <w:tmpl w:val="FAB6D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99098A"/>
    <w:multiLevelType w:val="hybridMultilevel"/>
    <w:tmpl w:val="4E22E8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CE6A3A"/>
    <w:multiLevelType w:val="hybridMultilevel"/>
    <w:tmpl w:val="E6EA3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E60840"/>
    <w:multiLevelType w:val="hybridMultilevel"/>
    <w:tmpl w:val="7F8A6484"/>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55166BC5"/>
    <w:multiLevelType w:val="hybridMultilevel"/>
    <w:tmpl w:val="49EC31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091935"/>
    <w:multiLevelType w:val="hybridMultilevel"/>
    <w:tmpl w:val="383CC0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rPr>
        <w:rFont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04E550D"/>
    <w:multiLevelType w:val="hybridMultilevel"/>
    <w:tmpl w:val="49D03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F11CC8"/>
    <w:multiLevelType w:val="hybridMultilevel"/>
    <w:tmpl w:val="D994A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F577DE"/>
    <w:multiLevelType w:val="hybridMultilevel"/>
    <w:tmpl w:val="1D3287F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72020FC3"/>
    <w:multiLevelType w:val="hybridMultilevel"/>
    <w:tmpl w:val="9B801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3C2691"/>
    <w:multiLevelType w:val="hybridMultilevel"/>
    <w:tmpl w:val="748472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CCF6158"/>
    <w:multiLevelType w:val="hybridMultilevel"/>
    <w:tmpl w:val="4D6CB4F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6510001">
    <w:abstractNumId w:val="0"/>
  </w:num>
  <w:num w:numId="2" w16cid:durableId="1090155890">
    <w:abstractNumId w:val="11"/>
  </w:num>
  <w:num w:numId="3" w16cid:durableId="571355217">
    <w:abstractNumId w:val="12"/>
  </w:num>
  <w:num w:numId="4" w16cid:durableId="1715351160">
    <w:abstractNumId w:val="13"/>
  </w:num>
  <w:num w:numId="5" w16cid:durableId="214202950">
    <w:abstractNumId w:val="7"/>
  </w:num>
  <w:num w:numId="6" w16cid:durableId="229923428">
    <w:abstractNumId w:val="5"/>
  </w:num>
  <w:num w:numId="7" w16cid:durableId="1636251637">
    <w:abstractNumId w:val="9"/>
  </w:num>
  <w:num w:numId="8" w16cid:durableId="1865753035">
    <w:abstractNumId w:val="2"/>
  </w:num>
  <w:num w:numId="9" w16cid:durableId="864485520">
    <w:abstractNumId w:val="3"/>
  </w:num>
  <w:num w:numId="10" w16cid:durableId="1168054943">
    <w:abstractNumId w:val="8"/>
  </w:num>
  <w:num w:numId="11" w16cid:durableId="1734351312">
    <w:abstractNumId w:val="14"/>
  </w:num>
  <w:num w:numId="12" w16cid:durableId="2090274092">
    <w:abstractNumId w:val="15"/>
  </w:num>
  <w:num w:numId="13" w16cid:durableId="2070766963">
    <w:abstractNumId w:val="6"/>
  </w:num>
  <w:num w:numId="14" w16cid:durableId="446320258">
    <w:abstractNumId w:val="1"/>
  </w:num>
  <w:num w:numId="15" w16cid:durableId="1723402654">
    <w:abstractNumId w:val="4"/>
  </w:num>
  <w:num w:numId="16" w16cid:durableId="16082723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DA0"/>
    <w:rsid w:val="00013243"/>
    <w:rsid w:val="0021687E"/>
    <w:rsid w:val="005F58B3"/>
    <w:rsid w:val="0060285E"/>
    <w:rsid w:val="006F7DA0"/>
    <w:rsid w:val="007256A9"/>
    <w:rsid w:val="007C470B"/>
    <w:rsid w:val="007C6D42"/>
    <w:rsid w:val="00874FB8"/>
    <w:rsid w:val="00980899"/>
    <w:rsid w:val="00B854F0"/>
    <w:rsid w:val="00C7780E"/>
    <w:rsid w:val="00CB3642"/>
    <w:rsid w:val="00D2148E"/>
    <w:rsid w:val="00DB04F4"/>
    <w:rsid w:val="00E251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ADF14"/>
  <w15:chartTrackingRefBased/>
  <w15:docId w15:val="{CF8EAC1E-FE7B-49C8-A5AE-777339921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7D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7D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7D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7D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7D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7D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7D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7D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7D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D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7D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7D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7D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7D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7D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7D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7D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7DA0"/>
    <w:rPr>
      <w:rFonts w:eastAsiaTheme="majorEastAsia" w:cstheme="majorBidi"/>
      <w:color w:val="272727" w:themeColor="text1" w:themeTint="D8"/>
    </w:rPr>
  </w:style>
  <w:style w:type="paragraph" w:styleId="Title">
    <w:name w:val="Title"/>
    <w:basedOn w:val="Normal"/>
    <w:next w:val="Normal"/>
    <w:link w:val="TitleChar"/>
    <w:uiPriority w:val="10"/>
    <w:qFormat/>
    <w:rsid w:val="006F7D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7D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7D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7D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7DA0"/>
    <w:pPr>
      <w:spacing w:before="160"/>
      <w:jc w:val="center"/>
    </w:pPr>
    <w:rPr>
      <w:i/>
      <w:iCs/>
      <w:color w:val="404040" w:themeColor="text1" w:themeTint="BF"/>
    </w:rPr>
  </w:style>
  <w:style w:type="character" w:customStyle="1" w:styleId="QuoteChar">
    <w:name w:val="Quote Char"/>
    <w:basedOn w:val="DefaultParagraphFont"/>
    <w:link w:val="Quote"/>
    <w:uiPriority w:val="29"/>
    <w:rsid w:val="006F7DA0"/>
    <w:rPr>
      <w:i/>
      <w:iCs/>
      <w:color w:val="404040" w:themeColor="text1" w:themeTint="BF"/>
    </w:rPr>
  </w:style>
  <w:style w:type="paragraph" w:styleId="ListParagraph">
    <w:name w:val="List Paragraph"/>
    <w:basedOn w:val="Normal"/>
    <w:uiPriority w:val="34"/>
    <w:qFormat/>
    <w:rsid w:val="006F7DA0"/>
    <w:pPr>
      <w:ind w:left="720"/>
      <w:contextualSpacing/>
    </w:pPr>
  </w:style>
  <w:style w:type="character" w:styleId="IntenseEmphasis">
    <w:name w:val="Intense Emphasis"/>
    <w:basedOn w:val="DefaultParagraphFont"/>
    <w:uiPriority w:val="21"/>
    <w:qFormat/>
    <w:rsid w:val="006F7DA0"/>
    <w:rPr>
      <w:i/>
      <w:iCs/>
      <w:color w:val="0F4761" w:themeColor="accent1" w:themeShade="BF"/>
    </w:rPr>
  </w:style>
  <w:style w:type="paragraph" w:styleId="IntenseQuote">
    <w:name w:val="Intense Quote"/>
    <w:basedOn w:val="Normal"/>
    <w:next w:val="Normal"/>
    <w:link w:val="IntenseQuoteChar"/>
    <w:uiPriority w:val="30"/>
    <w:qFormat/>
    <w:rsid w:val="006F7D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7DA0"/>
    <w:rPr>
      <w:i/>
      <w:iCs/>
      <w:color w:val="0F4761" w:themeColor="accent1" w:themeShade="BF"/>
    </w:rPr>
  </w:style>
  <w:style w:type="character" w:styleId="IntenseReference">
    <w:name w:val="Intense Reference"/>
    <w:basedOn w:val="DefaultParagraphFont"/>
    <w:uiPriority w:val="32"/>
    <w:qFormat/>
    <w:rsid w:val="006F7DA0"/>
    <w:rPr>
      <w:b/>
      <w:bCs/>
      <w:smallCaps/>
      <w:color w:val="0F4761" w:themeColor="accent1" w:themeShade="BF"/>
      <w:spacing w:val="5"/>
    </w:rPr>
  </w:style>
  <w:style w:type="paragraph" w:styleId="PlainText">
    <w:name w:val="Plain Text"/>
    <w:basedOn w:val="Normal"/>
    <w:link w:val="PlainTextChar"/>
    <w:uiPriority w:val="99"/>
    <w:unhideWhenUsed/>
    <w:rsid w:val="006F7DA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F7DA0"/>
    <w:rPr>
      <w:rFonts w:ascii="Consolas" w:hAnsi="Consolas"/>
      <w:sz w:val="21"/>
      <w:szCs w:val="21"/>
    </w:rPr>
  </w:style>
  <w:style w:type="table" w:styleId="TableGrid">
    <w:name w:val="Table Grid"/>
    <w:basedOn w:val="TableNormal"/>
    <w:uiPriority w:val="39"/>
    <w:rsid w:val="00CB3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1304</Words>
  <Characters>7438</Characters>
  <Application>Microsoft Office Word</Application>
  <DocSecurity>0</DocSecurity>
  <Lines>61</Lines>
  <Paragraphs>17</Paragraphs>
  <ScaleCrop>false</ScaleCrop>
  <Company>SYSTEMSMGR</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Lowe</dc:creator>
  <cp:keywords/>
  <dc:description/>
  <cp:lastModifiedBy>Susan Rhodes</cp:lastModifiedBy>
  <cp:revision>2</cp:revision>
  <dcterms:created xsi:type="dcterms:W3CDTF">2026-10-20T12:32:00Z</dcterms:created>
  <dcterms:modified xsi:type="dcterms:W3CDTF">2026-10-20T12:32:00Z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1aa5e7-7123-43e4-9fc7-2a355eaba757_Enabled">
    <vt:lpwstr>true</vt:lpwstr>
  </property>
  <property fmtid="{D5CDD505-2E9C-101B-9397-08002B2CF9AE}" pid="3" name="MSIP_Label_3c1aa5e7-7123-43e4-9fc7-2a355eaba757_SetDate">
    <vt:lpwstr>2026-10-08T11:20:00Z</vt:lpwstr>
  </property>
  <property fmtid="{D5CDD505-2E9C-101B-9397-08002B2CF9AE}" pid="4" name="MSIP_Label_3c1aa5e7-7123-43e4-9fc7-2a355eaba757_Method">
    <vt:lpwstr>Standard</vt:lpwstr>
  </property>
  <property fmtid="{D5CDD505-2E9C-101B-9397-08002B2CF9AE}" pid="5" name="MSIP_Label_3c1aa5e7-7123-43e4-9fc7-2a355eaba757_Name">
    <vt:lpwstr>defa4170-0d19-0005-0004-bc88714345d2</vt:lpwstr>
  </property>
  <property fmtid="{D5CDD505-2E9C-101B-9397-08002B2CF9AE}" pid="6" name="MSIP_Label_3c1aa5e7-7123-43e4-9fc7-2a355eaba757_SiteId">
    <vt:lpwstr>b4f1b429-0f4c-4148-9b02-bcc72cdeef2f</vt:lpwstr>
  </property>
  <property fmtid="{D5CDD505-2E9C-101B-9397-08002B2CF9AE}" pid="7" name="MSIP_Label_3c1aa5e7-7123-43e4-9fc7-2a355eaba757_ActionId">
    <vt:lpwstr>9976bd39-e45b-4ecf-b3ed-5ceb01e61818</vt:lpwstr>
  </property>
  <property fmtid="{D5CDD505-2E9C-101B-9397-08002B2CF9AE}" pid="8" name="MSIP_Label_3c1aa5e7-7123-43e4-9fc7-2a355eaba757_ContentBits">
    <vt:lpwstr>0</vt:lpwstr>
  </property>
  <property fmtid="{D5CDD505-2E9C-101B-9397-08002B2CF9AE}" pid="9" name="MSIP_Label_3c1aa5e7-7123-43e4-9fc7-2a355eaba757_Tag">
    <vt:lpwstr>10, 3, 0, 1</vt:lpwstr>
  </property>
</Properties>
</file>